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08" w:rsidRPr="004C78B4" w:rsidRDefault="00B26445" w:rsidP="00650C9B">
      <w:pPr>
        <w:pStyle w:val="NormalWeb"/>
        <w:spacing w:before="0" w:beforeAutospacing="0" w:after="0" w:afterAutospacing="0" w:line="276" w:lineRule="auto"/>
        <w:ind w:left="567" w:right="504"/>
        <w:jc w:val="both"/>
        <w:rPr>
          <w:rFonts w:eastAsia="Calibri"/>
          <w:b/>
          <w:sz w:val="22"/>
          <w:szCs w:val="22"/>
        </w:rPr>
      </w:pPr>
      <w:r w:rsidRPr="004C78B4">
        <w:rPr>
          <w:rFonts w:eastAsia="Calibri"/>
          <w:b/>
          <w:szCs w:val="22"/>
        </w:rPr>
        <w:tab/>
      </w:r>
    </w:p>
    <w:p w:rsidR="004C78B4" w:rsidRPr="004C78B4" w:rsidRDefault="004C78B4" w:rsidP="00650C9B">
      <w:pPr>
        <w:pStyle w:val="NormalWeb"/>
        <w:spacing w:before="0" w:beforeAutospacing="0" w:after="0" w:afterAutospacing="0" w:line="276" w:lineRule="auto"/>
        <w:ind w:left="567" w:right="504"/>
        <w:jc w:val="both"/>
        <w:rPr>
          <w:rFonts w:eastAsia="Calibri"/>
          <w:b/>
          <w:sz w:val="22"/>
          <w:szCs w:val="22"/>
        </w:rPr>
      </w:pPr>
    </w:p>
    <w:tbl>
      <w:tblPr>
        <w:tblW w:w="10206" w:type="dxa"/>
        <w:tblBorders>
          <w:top w:val="single" w:sz="4" w:space="0" w:color="083676"/>
          <w:left w:val="single" w:sz="4" w:space="0" w:color="083676"/>
          <w:bottom w:val="single" w:sz="4" w:space="0" w:color="083676"/>
          <w:right w:val="single" w:sz="4" w:space="0" w:color="083676"/>
          <w:insideH w:val="single" w:sz="4" w:space="0" w:color="auto"/>
          <w:insideV w:val="single" w:sz="4" w:space="0" w:color="083676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04404A" w:rsidRPr="006C04EA" w:rsidTr="00357C10">
        <w:trPr>
          <w:trHeight w:val="139"/>
        </w:trPr>
        <w:tc>
          <w:tcPr>
            <w:tcW w:w="3969" w:type="dxa"/>
            <w:tcBorders>
              <w:top w:val="nil"/>
              <w:left w:val="nil"/>
              <w:bottom w:val="single" w:sz="12" w:space="0" w:color="00497B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04404A" w:rsidRPr="006C04EA" w:rsidRDefault="00AB5E79" w:rsidP="00650C9B">
            <w:pPr>
              <w:widowControl w:val="0"/>
              <w:spacing w:line="276" w:lineRule="auto"/>
              <w:ind w:right="6"/>
              <w:rPr>
                <w:rFonts w:eastAsia="Arial" w:cs="Arial"/>
                <w:sz w:val="24"/>
              </w:rPr>
            </w:pPr>
            <w:r w:rsidRPr="006C04EA">
              <w:rPr>
                <w:rFonts w:eastAsia="Calibri"/>
                <w:color w:val="00497B"/>
                <w:sz w:val="24"/>
              </w:rPr>
              <w:t xml:space="preserve">Saopštenje za medije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00497B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bottom"/>
            <w:hideMark/>
          </w:tcPr>
          <w:p w:rsidR="0004404A" w:rsidRPr="006C04EA" w:rsidRDefault="00B639E3" w:rsidP="00650C9B">
            <w:pPr>
              <w:widowControl w:val="0"/>
              <w:spacing w:line="276" w:lineRule="auto"/>
              <w:ind w:right="6"/>
              <w:jc w:val="right"/>
              <w:rPr>
                <w:rFonts w:eastAsia="Arial" w:cs="Arial"/>
                <w:b/>
                <w:sz w:val="15"/>
                <w:szCs w:val="15"/>
              </w:rPr>
            </w:pPr>
            <w:r>
              <w:rPr>
                <w:rStyle w:val="Inhalt-grau"/>
                <w:rFonts w:eastAsia="Calibri"/>
                <w:color w:val="00497B"/>
                <w:sz w:val="24"/>
              </w:rPr>
              <w:t>1. novemb</w:t>
            </w:r>
            <w:r w:rsidR="00650C9B">
              <w:rPr>
                <w:rStyle w:val="Inhalt-grau"/>
                <w:rFonts w:eastAsia="Calibri"/>
                <w:color w:val="00497B"/>
                <w:sz w:val="24"/>
              </w:rPr>
              <w:t>a</w:t>
            </w:r>
            <w:r>
              <w:rPr>
                <w:rStyle w:val="Inhalt-grau"/>
                <w:rFonts w:eastAsia="Calibri"/>
                <w:color w:val="00497B"/>
                <w:sz w:val="24"/>
              </w:rPr>
              <w:t>r</w:t>
            </w:r>
            <w:r w:rsidR="00885171">
              <w:rPr>
                <w:rStyle w:val="Inhalt-grau"/>
                <w:rFonts w:eastAsia="Calibri"/>
                <w:color w:val="00497B"/>
                <w:sz w:val="24"/>
              </w:rPr>
              <w:t xml:space="preserve"> </w:t>
            </w:r>
            <w:r w:rsidR="0004404A" w:rsidRPr="006C04EA">
              <w:rPr>
                <w:rStyle w:val="Inhalt-grau"/>
                <w:rFonts w:eastAsia="Calibri"/>
                <w:color w:val="00497B"/>
                <w:sz w:val="24"/>
              </w:rPr>
              <w:t>201</w:t>
            </w:r>
            <w:r w:rsidR="00556B51">
              <w:rPr>
                <w:rStyle w:val="Inhalt-grau"/>
                <w:rFonts w:eastAsia="Calibri"/>
                <w:color w:val="00497B"/>
                <w:sz w:val="24"/>
              </w:rPr>
              <w:t>7</w:t>
            </w:r>
            <w:r w:rsidR="009E718C">
              <w:rPr>
                <w:rStyle w:val="Inhalt-grau"/>
                <w:rFonts w:eastAsia="Calibri"/>
                <w:color w:val="00497B"/>
                <w:sz w:val="24"/>
              </w:rPr>
              <w:t>.</w:t>
            </w:r>
          </w:p>
        </w:tc>
      </w:tr>
    </w:tbl>
    <w:p w:rsidR="00B639E3" w:rsidRDefault="00B639E3" w:rsidP="00650C9B">
      <w:pPr>
        <w:spacing w:line="276" w:lineRule="auto"/>
        <w:rPr>
          <w:rFonts w:cs="Arial"/>
          <w:b/>
          <w:bCs/>
          <w:color w:val="00497B"/>
          <w:sz w:val="32"/>
          <w:szCs w:val="32"/>
        </w:rPr>
      </w:pPr>
    </w:p>
    <w:p w:rsidR="00B639E3" w:rsidRDefault="00650C9B" w:rsidP="00650C9B">
      <w:pPr>
        <w:spacing w:line="276" w:lineRule="auto"/>
        <w:rPr>
          <w:rFonts w:cs="Arial"/>
          <w:b/>
          <w:bCs/>
          <w:color w:val="00497B"/>
          <w:sz w:val="32"/>
          <w:szCs w:val="32"/>
        </w:rPr>
      </w:pPr>
      <w:r>
        <w:rPr>
          <w:rFonts w:cs="Arial"/>
          <w:b/>
          <w:bCs/>
          <w:color w:val="00497B"/>
          <w:sz w:val="32"/>
          <w:szCs w:val="32"/>
        </w:rPr>
        <w:t>Best of South-East:  Otvoren konkurs za st</w:t>
      </w:r>
      <w:r w:rsidR="00B639E3">
        <w:rPr>
          <w:rFonts w:cs="Arial"/>
          <w:b/>
          <w:bCs/>
          <w:color w:val="00497B"/>
          <w:sz w:val="32"/>
          <w:szCs w:val="32"/>
        </w:rPr>
        <w:t xml:space="preserve">ipendije za narednu studijsku godinu </w:t>
      </w:r>
    </w:p>
    <w:p w:rsidR="00B639E3" w:rsidRDefault="00B639E3" w:rsidP="00650C9B">
      <w:pPr>
        <w:spacing w:line="276" w:lineRule="auto"/>
        <w:rPr>
          <w:rFonts w:cs="Arial"/>
          <w:b/>
          <w:bCs/>
          <w:color w:val="00497B"/>
          <w:sz w:val="32"/>
          <w:szCs w:val="32"/>
        </w:rPr>
      </w:pPr>
    </w:p>
    <w:p w:rsidR="00B639E3" w:rsidRPr="00AA553F" w:rsidRDefault="00B639E3" w:rsidP="00650C9B">
      <w:pPr>
        <w:autoSpaceDE w:val="0"/>
        <w:autoSpaceDN w:val="0"/>
        <w:adjustRightInd w:val="0"/>
        <w:spacing w:line="276" w:lineRule="auto"/>
        <w:rPr>
          <w:rFonts w:cs="Arial"/>
          <w:noProof/>
          <w:szCs w:val="22"/>
        </w:rPr>
      </w:pPr>
    </w:p>
    <w:p w:rsidR="00B639E3" w:rsidRPr="00AA553F" w:rsidRDefault="00B639E3" w:rsidP="00650C9B">
      <w:pPr>
        <w:autoSpaceDE w:val="0"/>
        <w:autoSpaceDN w:val="0"/>
        <w:adjustRightInd w:val="0"/>
        <w:spacing w:line="276" w:lineRule="auto"/>
        <w:rPr>
          <w:rFonts w:cs="Arial"/>
          <w:noProof/>
          <w:szCs w:val="22"/>
        </w:rPr>
      </w:pPr>
    </w:p>
    <w:p w:rsidR="003C3834" w:rsidRDefault="00B639E3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AA553F">
        <w:rPr>
          <w:rFonts w:cs="Arial"/>
          <w:noProof/>
          <w:szCs w:val="22"/>
        </w:rPr>
        <w:t>Podgorica</w:t>
      </w:r>
      <w:r>
        <w:rPr>
          <w:rFonts w:cs="Arial"/>
          <w:noProof/>
          <w:szCs w:val="22"/>
        </w:rPr>
        <w:t xml:space="preserve"> </w:t>
      </w:r>
      <w:r w:rsidRPr="00AA553F">
        <w:rPr>
          <w:rFonts w:cs="Arial"/>
          <w:noProof/>
          <w:szCs w:val="22"/>
        </w:rPr>
        <w:t>–</w:t>
      </w:r>
      <w:r w:rsidRPr="00AA553F">
        <w:rPr>
          <w:rFonts w:cs="Arial"/>
          <w:b/>
          <w:noProof/>
          <w:szCs w:val="22"/>
        </w:rPr>
        <w:t xml:space="preserve"> </w:t>
      </w:r>
      <w:r w:rsidR="003C3834" w:rsidRPr="003C3834">
        <w:rPr>
          <w:rFonts w:cs="Arial"/>
          <w:noProof/>
          <w:szCs w:val="22"/>
        </w:rPr>
        <w:t xml:space="preserve">Konkurs </w:t>
      </w:r>
      <w:r w:rsidR="003C3834">
        <w:rPr>
          <w:rFonts w:cs="Arial"/>
          <w:szCs w:val="22"/>
        </w:rPr>
        <w:t xml:space="preserve">za stupendije </w:t>
      </w:r>
      <w:r w:rsidR="00F20B40">
        <w:rPr>
          <w:rFonts w:cs="Arial"/>
          <w:szCs w:val="22"/>
        </w:rPr>
        <w:t xml:space="preserve">vrijedne do 10.000 EUR </w:t>
      </w:r>
      <w:r w:rsidR="003C3834">
        <w:rPr>
          <w:rFonts w:cs="Arial"/>
          <w:szCs w:val="22"/>
        </w:rPr>
        <w:t xml:space="preserve">u okviru programa razvoja i obrazovanja  za talentovane i vrijedne studente iz Crne Gore - </w:t>
      </w:r>
      <w:r w:rsidR="003C3834" w:rsidRPr="00D85B45">
        <w:rPr>
          <w:rFonts w:cs="Arial"/>
          <w:szCs w:val="22"/>
        </w:rPr>
        <w:t>„Best of South East“</w:t>
      </w:r>
      <w:r w:rsidR="003C3834">
        <w:rPr>
          <w:rFonts w:cs="Arial"/>
          <w:szCs w:val="22"/>
        </w:rPr>
        <w:t>, otvoren je i trajaće do početka decembra</w:t>
      </w:r>
      <w:r w:rsidR="00650C9B">
        <w:rPr>
          <w:rFonts w:cs="Arial"/>
          <w:szCs w:val="22"/>
        </w:rPr>
        <w:t>.</w:t>
      </w:r>
      <w:bookmarkStart w:id="0" w:name="_GoBack"/>
      <w:bookmarkEnd w:id="0"/>
    </w:p>
    <w:p w:rsidR="003C3834" w:rsidRDefault="003C3834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:rsidR="003C3834" w:rsidRDefault="00B639E3" w:rsidP="00650C9B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cs="Arial"/>
          <w:szCs w:val="22"/>
        </w:rPr>
      </w:pPr>
      <w:r w:rsidRPr="00AA553F">
        <w:rPr>
          <w:rFonts w:cs="Arial"/>
          <w:szCs w:val="22"/>
        </w:rPr>
        <w:t>Erste bank</w:t>
      </w:r>
      <w:r w:rsidR="00D85B45">
        <w:rPr>
          <w:rFonts w:cs="Arial"/>
          <w:szCs w:val="22"/>
        </w:rPr>
        <w:t xml:space="preserve">a </w:t>
      </w:r>
      <w:r w:rsidR="00D1423B">
        <w:rPr>
          <w:rFonts w:cs="Arial"/>
          <w:szCs w:val="22"/>
        </w:rPr>
        <w:t>i u studijskoj godini 201</w:t>
      </w:r>
      <w:r w:rsidR="003C3834">
        <w:rPr>
          <w:rFonts w:cs="Arial"/>
          <w:szCs w:val="22"/>
        </w:rPr>
        <w:t>8</w:t>
      </w:r>
      <w:r w:rsidR="00D1423B">
        <w:rPr>
          <w:rFonts w:cs="Arial"/>
          <w:szCs w:val="22"/>
        </w:rPr>
        <w:t>/201</w:t>
      </w:r>
      <w:r w:rsidR="003C3834">
        <w:rPr>
          <w:rFonts w:cs="Arial"/>
          <w:szCs w:val="22"/>
        </w:rPr>
        <w:t>9</w:t>
      </w:r>
      <w:r w:rsidR="00D1423B">
        <w:rPr>
          <w:rFonts w:cs="Arial"/>
          <w:szCs w:val="22"/>
        </w:rPr>
        <w:t xml:space="preserve"> </w:t>
      </w:r>
      <w:r w:rsidR="00D85B45" w:rsidRPr="00D85B45">
        <w:rPr>
          <w:rFonts w:cs="Arial"/>
          <w:szCs w:val="22"/>
        </w:rPr>
        <w:t>podrža</w:t>
      </w:r>
      <w:r w:rsidR="003C3834">
        <w:rPr>
          <w:rFonts w:cs="Arial"/>
          <w:szCs w:val="22"/>
        </w:rPr>
        <w:t xml:space="preserve">va </w:t>
      </w:r>
      <w:r w:rsidRPr="00AA553F">
        <w:rPr>
          <w:rFonts w:cs="Arial"/>
          <w:szCs w:val="22"/>
        </w:rPr>
        <w:t xml:space="preserve">program </w:t>
      </w:r>
      <w:r w:rsidR="003C3834">
        <w:rPr>
          <w:rFonts w:cs="Arial"/>
          <w:szCs w:val="22"/>
        </w:rPr>
        <w:t>„Bes</w:t>
      </w:r>
      <w:r w:rsidR="00650C9B">
        <w:rPr>
          <w:rFonts w:cs="Arial"/>
          <w:szCs w:val="22"/>
        </w:rPr>
        <w:t>t</w:t>
      </w:r>
      <w:r w:rsidR="003C3834">
        <w:rPr>
          <w:rFonts w:cs="Arial"/>
          <w:szCs w:val="22"/>
        </w:rPr>
        <w:t xml:space="preserve"> of South East“, koji sprovodi </w:t>
      </w:r>
      <w:r w:rsidRPr="00AA553F">
        <w:rPr>
          <w:rFonts w:cs="Arial"/>
          <w:color w:val="000000"/>
          <w:szCs w:val="22"/>
        </w:rPr>
        <w:t xml:space="preserve">Steiermärkische Sparkasse Bank </w:t>
      </w:r>
      <w:r w:rsidR="003C3834">
        <w:rPr>
          <w:rFonts w:cs="Arial"/>
          <w:color w:val="000000"/>
          <w:szCs w:val="22"/>
        </w:rPr>
        <w:t xml:space="preserve">iz Graca u saradnji sa univerzitetima iz Austrije. </w:t>
      </w:r>
      <w:r w:rsidR="003C3834" w:rsidRPr="003C3834">
        <w:rPr>
          <w:rFonts w:cs="Arial"/>
          <w:szCs w:val="22"/>
        </w:rPr>
        <w:t xml:space="preserve">Konkurs je ove godine proširen i </w:t>
      </w:r>
      <w:r w:rsidR="003C3834">
        <w:rPr>
          <w:rFonts w:cs="Arial"/>
          <w:szCs w:val="22"/>
        </w:rPr>
        <w:t>osim studentima prava i ekonomije</w:t>
      </w:r>
      <w:r w:rsidR="00650C9B">
        <w:rPr>
          <w:rFonts w:cs="Arial"/>
          <w:szCs w:val="22"/>
        </w:rPr>
        <w:t xml:space="preserve"> iz zemalja regiona</w:t>
      </w:r>
      <w:r w:rsidR="003C3834">
        <w:rPr>
          <w:rFonts w:cs="Arial"/>
          <w:szCs w:val="22"/>
        </w:rPr>
        <w:t xml:space="preserve">, priliku da osvoje vrijedne stipendije </w:t>
      </w:r>
      <w:r w:rsidR="00650C9B">
        <w:rPr>
          <w:rFonts w:cs="Arial"/>
          <w:szCs w:val="22"/>
        </w:rPr>
        <w:t xml:space="preserve">otvara </w:t>
      </w:r>
      <w:r w:rsidR="003C3834">
        <w:rPr>
          <w:rFonts w:cs="Arial"/>
          <w:szCs w:val="22"/>
        </w:rPr>
        <w:t xml:space="preserve">i studentima </w:t>
      </w:r>
      <w:r w:rsidR="003C3834" w:rsidRPr="003C3834">
        <w:rPr>
          <w:rFonts w:cs="Arial"/>
          <w:szCs w:val="22"/>
        </w:rPr>
        <w:t>tehničk</w:t>
      </w:r>
      <w:r w:rsidR="00650C9B">
        <w:rPr>
          <w:rFonts w:cs="Arial"/>
          <w:szCs w:val="22"/>
        </w:rPr>
        <w:t>ih</w:t>
      </w:r>
      <w:r w:rsidR="003C3834" w:rsidRPr="003C3834">
        <w:rPr>
          <w:rFonts w:cs="Arial"/>
          <w:szCs w:val="22"/>
        </w:rPr>
        <w:t xml:space="preserve"> fakultet</w:t>
      </w:r>
      <w:r w:rsidR="00650C9B">
        <w:rPr>
          <w:rFonts w:cs="Arial"/>
          <w:szCs w:val="22"/>
        </w:rPr>
        <w:t>a</w:t>
      </w:r>
      <w:r w:rsidR="003C3834" w:rsidRPr="003C3834">
        <w:rPr>
          <w:rFonts w:cs="Arial"/>
          <w:szCs w:val="22"/>
        </w:rPr>
        <w:t>, kao i stud</w:t>
      </w:r>
      <w:r w:rsidR="00650C9B">
        <w:rPr>
          <w:rFonts w:cs="Arial"/>
          <w:szCs w:val="22"/>
        </w:rPr>
        <w:t xml:space="preserve">entima </w:t>
      </w:r>
      <w:r w:rsidR="003C3834" w:rsidRPr="003C3834">
        <w:rPr>
          <w:rFonts w:cs="Arial"/>
          <w:szCs w:val="22"/>
        </w:rPr>
        <w:t xml:space="preserve">rudarstva, metalurgije i geologije. </w:t>
      </w:r>
    </w:p>
    <w:p w:rsidR="00B639E3" w:rsidRPr="00AA553F" w:rsidRDefault="00B639E3" w:rsidP="00650C9B">
      <w:pPr>
        <w:pStyle w:val="NormalWeb"/>
        <w:spacing w:line="276" w:lineRule="auto"/>
        <w:jc w:val="both"/>
        <w:rPr>
          <w:sz w:val="22"/>
          <w:szCs w:val="22"/>
          <w:lang w:val="sr-Latn-ME"/>
        </w:rPr>
      </w:pPr>
      <w:r w:rsidRPr="00AA553F">
        <w:rPr>
          <w:sz w:val="22"/>
          <w:szCs w:val="22"/>
          <w:lang w:val="sr-Latn-ME"/>
        </w:rPr>
        <w:t xml:space="preserve">Program </w:t>
      </w:r>
      <w:r w:rsidRPr="00D85B45">
        <w:rPr>
          <w:sz w:val="22"/>
          <w:szCs w:val="22"/>
          <w:lang w:val="sr-Latn-ME"/>
        </w:rPr>
        <w:t>„Best of South East“</w:t>
      </w:r>
      <w:r w:rsidRPr="00AA553F">
        <w:rPr>
          <w:sz w:val="22"/>
          <w:szCs w:val="22"/>
          <w:lang w:val="sr-Latn-ME"/>
        </w:rPr>
        <w:t xml:space="preserve"> namijenjen je studentima osnovnih i postdiplomskih studija na univerzitetima u Crnoj Gori, Bosni i Hercegovini, Hrvatskoj, Makedoniji, Sloveniji i Srbiji. </w:t>
      </w:r>
      <w:r w:rsidR="00650C9B">
        <w:rPr>
          <w:sz w:val="22"/>
          <w:szCs w:val="22"/>
          <w:lang w:val="sr-Latn-ME"/>
        </w:rPr>
        <w:t xml:space="preserve">Najbolji </w:t>
      </w:r>
      <w:r w:rsidRPr="00AA553F">
        <w:rPr>
          <w:sz w:val="22"/>
          <w:szCs w:val="22"/>
          <w:lang w:val="sr-Latn-ME"/>
        </w:rPr>
        <w:t>kandidat</w:t>
      </w:r>
      <w:r w:rsidR="00650C9B">
        <w:rPr>
          <w:sz w:val="22"/>
          <w:szCs w:val="22"/>
          <w:lang w:val="sr-Latn-ME"/>
        </w:rPr>
        <w:t>i</w:t>
      </w:r>
      <w:r w:rsidRPr="00AA553F">
        <w:rPr>
          <w:sz w:val="22"/>
          <w:szCs w:val="22"/>
          <w:lang w:val="sr-Latn-ME"/>
        </w:rPr>
        <w:t xml:space="preserve"> iz zemalja regiona dobiće jednogodišnje stipendije u </w:t>
      </w:r>
      <w:r w:rsidR="00650C9B">
        <w:rPr>
          <w:sz w:val="22"/>
          <w:szCs w:val="22"/>
          <w:lang w:val="sr-Latn-ME"/>
        </w:rPr>
        <w:t xml:space="preserve">vrijednosti do </w:t>
      </w:r>
      <w:r w:rsidRPr="00AA553F">
        <w:rPr>
          <w:sz w:val="22"/>
          <w:szCs w:val="22"/>
          <w:lang w:val="sr-Latn-ME"/>
        </w:rPr>
        <w:t>10.000 EUR.</w:t>
      </w:r>
    </w:p>
    <w:p w:rsidR="00B639E3" w:rsidRPr="00AA553F" w:rsidRDefault="00B639E3" w:rsidP="00650C9B">
      <w:pPr>
        <w:pStyle w:val="last-chil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553F">
        <w:rPr>
          <w:rFonts w:ascii="Arial" w:hAnsi="Arial" w:cs="Arial"/>
          <w:color w:val="000000"/>
          <w:sz w:val="22"/>
          <w:szCs w:val="22"/>
        </w:rPr>
        <w:t>Cilj programa je da studentima pruži priliku da dobiju međunarodno radno iskust</w:t>
      </w:r>
      <w:r>
        <w:rPr>
          <w:rFonts w:ascii="Arial" w:hAnsi="Arial" w:cs="Arial"/>
          <w:color w:val="000000"/>
          <w:sz w:val="22"/>
          <w:szCs w:val="22"/>
        </w:rPr>
        <w:t xml:space="preserve">vo i omogući dalje usavršavanje, te im na taj način olakša da </w:t>
      </w:r>
      <w:r w:rsidRPr="00AA553F">
        <w:rPr>
          <w:rFonts w:ascii="Arial" w:hAnsi="Arial" w:cs="Arial"/>
          <w:color w:val="000000"/>
          <w:sz w:val="22"/>
          <w:szCs w:val="22"/>
        </w:rPr>
        <w:t>počnu svoj profesionalni put.</w:t>
      </w:r>
    </w:p>
    <w:p w:rsidR="00650C9B" w:rsidRDefault="00650C9B" w:rsidP="00650C9B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cs="Arial"/>
          <w:szCs w:val="22"/>
        </w:rPr>
      </w:pPr>
      <w:r w:rsidRPr="003C3834">
        <w:rPr>
          <w:rFonts w:cs="Arial"/>
          <w:szCs w:val="22"/>
        </w:rPr>
        <w:t xml:space="preserve">Za  program  se  mogu  prijaviti  studenti  prava, ekonomije, tehničkih fakulteta i </w:t>
      </w:r>
      <w:r>
        <w:rPr>
          <w:rFonts w:cs="Arial"/>
          <w:szCs w:val="22"/>
        </w:rPr>
        <w:t>rudarstva/</w:t>
      </w:r>
      <w:r w:rsidRPr="003C3834">
        <w:rPr>
          <w:rFonts w:cs="Arial"/>
          <w:szCs w:val="22"/>
        </w:rPr>
        <w:t>geologije/metalurgije  koji:</w:t>
      </w:r>
    </w:p>
    <w:p w:rsidR="00F20B40" w:rsidRPr="003C3834" w:rsidRDefault="00F20B40" w:rsidP="00650C9B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cs="Arial"/>
          <w:szCs w:val="22"/>
        </w:rPr>
      </w:pPr>
    </w:p>
    <w:p w:rsidR="00650C9B" w:rsidRDefault="00650C9B" w:rsidP="00650C9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3C3834">
        <w:rPr>
          <w:rFonts w:cs="Arial"/>
          <w:szCs w:val="22"/>
        </w:rPr>
        <w:t>završavaju trogodišnje studije</w:t>
      </w:r>
      <w:r>
        <w:rPr>
          <w:rFonts w:cs="Arial"/>
          <w:szCs w:val="22"/>
        </w:rPr>
        <w:t>,</w:t>
      </w:r>
    </w:p>
    <w:p w:rsidR="00650C9B" w:rsidRPr="00650C9B" w:rsidRDefault="00650C9B" w:rsidP="00650C9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650C9B">
        <w:rPr>
          <w:rFonts w:cs="Arial"/>
          <w:szCs w:val="22"/>
        </w:rPr>
        <w:t>počinju ili su na specijalističkim studijama</w:t>
      </w:r>
      <w:r>
        <w:rPr>
          <w:rFonts w:cs="Arial"/>
          <w:szCs w:val="22"/>
        </w:rPr>
        <w:t>,</w:t>
      </w:r>
    </w:p>
    <w:p w:rsidR="00650C9B" w:rsidRPr="00650C9B" w:rsidRDefault="00650C9B" w:rsidP="00650C9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650C9B">
        <w:rPr>
          <w:rFonts w:cs="Arial"/>
          <w:szCs w:val="22"/>
        </w:rPr>
        <w:t>imaju odlično znanje engleskog i dobro znanje njemačkog jezika.</w:t>
      </w:r>
    </w:p>
    <w:p w:rsidR="00650C9B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:rsidR="00F20B40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D36AC4">
        <w:rPr>
          <w:rFonts w:cs="Arial"/>
          <w:b/>
          <w:szCs w:val="22"/>
        </w:rPr>
        <w:t>Prijave za studente prava i ekonomije</w:t>
      </w:r>
      <w:r w:rsidRPr="00650C9B">
        <w:rPr>
          <w:rFonts w:cs="Arial"/>
          <w:szCs w:val="22"/>
        </w:rPr>
        <w:t xml:space="preserve"> (najviše 10 stipendista iz regiona) traju do </w:t>
      </w:r>
      <w:r w:rsidRPr="00D36AC4">
        <w:rPr>
          <w:rFonts w:cs="Arial"/>
          <w:szCs w:val="22"/>
          <w:u w:val="single"/>
        </w:rPr>
        <w:t>7.12.2017</w:t>
      </w:r>
      <w:r w:rsidRPr="00650C9B">
        <w:rPr>
          <w:rFonts w:cs="Arial"/>
          <w:szCs w:val="22"/>
        </w:rPr>
        <w:t>.</w:t>
      </w:r>
      <w:r w:rsidR="00D36AC4">
        <w:rPr>
          <w:rFonts w:cs="Arial"/>
          <w:szCs w:val="22"/>
        </w:rPr>
        <w:t xml:space="preserve"> </w:t>
      </w:r>
    </w:p>
    <w:p w:rsidR="00650C9B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650C9B">
        <w:rPr>
          <w:rFonts w:cs="Arial"/>
          <w:szCs w:val="22"/>
        </w:rPr>
        <w:t xml:space="preserve">U  sklopu  programa  stipendisti  imaju  pravo  na  stipendiju </w:t>
      </w:r>
      <w:r>
        <w:rPr>
          <w:rFonts w:cs="Arial"/>
          <w:szCs w:val="22"/>
        </w:rPr>
        <w:t xml:space="preserve">na Karl Franzens Univerzitetu </w:t>
      </w:r>
      <w:r w:rsidRPr="00650C9B">
        <w:rPr>
          <w:rFonts w:cs="Arial"/>
          <w:szCs w:val="22"/>
        </w:rPr>
        <w:t xml:space="preserve">u  visini  </w:t>
      </w:r>
      <w:r w:rsidR="00F20B40">
        <w:rPr>
          <w:rFonts w:cs="Arial"/>
          <w:szCs w:val="22"/>
        </w:rPr>
        <w:t xml:space="preserve">do </w:t>
      </w:r>
      <w:r w:rsidRPr="00650C9B">
        <w:rPr>
          <w:rFonts w:cs="Arial"/>
          <w:szCs w:val="22"/>
        </w:rPr>
        <w:t xml:space="preserve">10.000  </w:t>
      </w:r>
      <w:r w:rsidR="00D36AC4">
        <w:rPr>
          <w:rFonts w:cs="Arial"/>
          <w:szCs w:val="22"/>
        </w:rPr>
        <w:t>EUR</w:t>
      </w:r>
      <w:r w:rsidRPr="00650C9B">
        <w:rPr>
          <w:rFonts w:cs="Arial"/>
          <w:szCs w:val="22"/>
        </w:rPr>
        <w:t xml:space="preserve">,  koja pokriva troškove smještaja u studentskom domu u Gracu, mjesečni džeparac do 420 </w:t>
      </w:r>
      <w:r w:rsidR="00D36AC4">
        <w:rPr>
          <w:rFonts w:cs="Arial"/>
          <w:szCs w:val="22"/>
        </w:rPr>
        <w:t>EUR</w:t>
      </w:r>
      <w:r w:rsidRPr="00650C9B">
        <w:rPr>
          <w:rFonts w:cs="Arial"/>
          <w:szCs w:val="22"/>
        </w:rPr>
        <w:t>, školarinu Univerziteta  u  Gracu,  registraciju  pri  Univerzitetu  u  Gracu,  intenzivan  kurs  njemačkog  u univerzitetskom jezičkom centru „Treffpunkt Sprachen“ kao i troškove raznih društvenih i kulturni</w:t>
      </w:r>
      <w:r>
        <w:rPr>
          <w:rFonts w:cs="Arial"/>
          <w:szCs w:val="22"/>
        </w:rPr>
        <w:t>h događaja tokom cijele godine.</w:t>
      </w:r>
    </w:p>
    <w:p w:rsidR="00650C9B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:rsidR="00F20B40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D36AC4">
        <w:rPr>
          <w:rFonts w:cs="Arial"/>
          <w:b/>
          <w:szCs w:val="22"/>
        </w:rPr>
        <w:t>Prijave za studente tehničkih fakulteta</w:t>
      </w:r>
      <w:r w:rsidRPr="00650C9B">
        <w:rPr>
          <w:rFonts w:cs="Arial"/>
          <w:szCs w:val="22"/>
        </w:rPr>
        <w:t xml:space="preserve"> (najviše </w:t>
      </w:r>
      <w:r w:rsidR="00D36AC4">
        <w:rPr>
          <w:rFonts w:cs="Arial"/>
          <w:szCs w:val="22"/>
        </w:rPr>
        <w:t xml:space="preserve">dvoje </w:t>
      </w:r>
      <w:r w:rsidRPr="00650C9B">
        <w:rPr>
          <w:rFonts w:cs="Arial"/>
          <w:szCs w:val="22"/>
        </w:rPr>
        <w:t xml:space="preserve">stipendista iz regiona) traju do </w:t>
      </w:r>
      <w:r w:rsidRPr="00D36AC4">
        <w:rPr>
          <w:rFonts w:cs="Arial"/>
          <w:szCs w:val="22"/>
          <w:u w:val="single"/>
        </w:rPr>
        <w:t>12.12.2017.</w:t>
      </w:r>
      <w:r w:rsidRPr="00650C9B">
        <w:rPr>
          <w:rFonts w:cs="Arial"/>
          <w:szCs w:val="22"/>
        </w:rPr>
        <w:t xml:space="preserve"> </w:t>
      </w:r>
    </w:p>
    <w:p w:rsidR="00650C9B" w:rsidRPr="00650C9B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650C9B">
        <w:rPr>
          <w:rFonts w:cs="Arial"/>
          <w:szCs w:val="22"/>
        </w:rPr>
        <w:t xml:space="preserve">U sklopu programa stipendisti imaju pravo na stipendiju u visini </w:t>
      </w:r>
      <w:r w:rsidR="00F20B40">
        <w:rPr>
          <w:rFonts w:cs="Arial"/>
          <w:szCs w:val="22"/>
        </w:rPr>
        <w:t xml:space="preserve">do </w:t>
      </w:r>
      <w:r w:rsidRPr="00650C9B">
        <w:rPr>
          <w:rFonts w:cs="Arial"/>
          <w:szCs w:val="22"/>
        </w:rPr>
        <w:t xml:space="preserve">10.000 </w:t>
      </w:r>
      <w:r w:rsidR="00D36AC4">
        <w:rPr>
          <w:rFonts w:cs="Arial"/>
          <w:szCs w:val="22"/>
        </w:rPr>
        <w:t>EUR</w:t>
      </w:r>
      <w:r w:rsidRPr="00650C9B">
        <w:rPr>
          <w:rFonts w:cs="Arial"/>
          <w:szCs w:val="22"/>
        </w:rPr>
        <w:t xml:space="preserve"> koja obuhvata mjesečni džeparac od 750 EUR, registraciju i školarinu na Tehničkom univerzitetu, različite društvene i kulturne aktivnosti.</w:t>
      </w:r>
    </w:p>
    <w:p w:rsidR="00650C9B" w:rsidRPr="003C3834" w:rsidRDefault="00650C9B" w:rsidP="00650C9B">
      <w:pPr>
        <w:pStyle w:val="ListParagraph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:rsidR="00F20B40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D36AC4">
        <w:rPr>
          <w:rFonts w:cs="Arial"/>
          <w:b/>
          <w:szCs w:val="22"/>
        </w:rPr>
        <w:lastRenderedPageBreak/>
        <w:t>Prijave za studente rudarstva, metalurgije i geologije</w:t>
      </w:r>
      <w:r w:rsidRPr="00650C9B">
        <w:rPr>
          <w:rFonts w:cs="Arial"/>
          <w:szCs w:val="22"/>
        </w:rPr>
        <w:t xml:space="preserve"> (najviše </w:t>
      </w:r>
      <w:r w:rsidR="00D36AC4">
        <w:rPr>
          <w:rFonts w:cs="Arial"/>
          <w:szCs w:val="22"/>
        </w:rPr>
        <w:t>dvoje</w:t>
      </w:r>
      <w:r w:rsidRPr="00650C9B">
        <w:rPr>
          <w:rFonts w:cs="Arial"/>
          <w:szCs w:val="22"/>
        </w:rPr>
        <w:t xml:space="preserve"> stipendista iz regiona) traju do </w:t>
      </w:r>
      <w:r w:rsidRPr="00D36AC4">
        <w:rPr>
          <w:rFonts w:cs="Arial"/>
          <w:szCs w:val="22"/>
          <w:u w:val="single"/>
        </w:rPr>
        <w:t>8.12.2017.</w:t>
      </w:r>
      <w:r w:rsidRPr="00D36AC4">
        <w:rPr>
          <w:rFonts w:cs="Arial"/>
          <w:szCs w:val="22"/>
        </w:rPr>
        <w:t xml:space="preserve"> </w:t>
      </w:r>
    </w:p>
    <w:p w:rsidR="00650C9B" w:rsidRPr="00650C9B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650C9B">
        <w:rPr>
          <w:rFonts w:cs="Arial"/>
          <w:szCs w:val="22"/>
        </w:rPr>
        <w:t xml:space="preserve">U sklopu programa stipendisti imaju pravo na stipendiju u visini </w:t>
      </w:r>
      <w:r w:rsidR="00F20B40">
        <w:rPr>
          <w:rFonts w:cs="Arial"/>
          <w:szCs w:val="22"/>
        </w:rPr>
        <w:t xml:space="preserve">do </w:t>
      </w:r>
      <w:r w:rsidRPr="00650C9B">
        <w:rPr>
          <w:rFonts w:cs="Arial"/>
          <w:szCs w:val="22"/>
        </w:rPr>
        <w:t xml:space="preserve">10.000 </w:t>
      </w:r>
      <w:r w:rsidR="00D36AC4">
        <w:rPr>
          <w:rFonts w:cs="Arial"/>
          <w:szCs w:val="22"/>
        </w:rPr>
        <w:t>EUR</w:t>
      </w:r>
      <w:r w:rsidRPr="00650C9B">
        <w:rPr>
          <w:rFonts w:cs="Arial"/>
          <w:szCs w:val="22"/>
        </w:rPr>
        <w:t xml:space="preserve"> koja obuhvata mjesečni džeparac od 750 EUR, registraciju i školarinu na Univerzitetu za rudarstvo, metalurgiju i geologiju (Montanuniversität Leoben), različite društvene i kulturne aktivnosti.</w:t>
      </w:r>
    </w:p>
    <w:p w:rsidR="00650C9B" w:rsidRPr="003C3834" w:rsidRDefault="00650C9B" w:rsidP="00650C9B">
      <w:pPr>
        <w:pStyle w:val="ListParagraph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:rsidR="00650C9B" w:rsidRPr="00650C9B" w:rsidRDefault="00650C9B" w:rsidP="00650C9B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650C9B">
        <w:rPr>
          <w:rFonts w:cs="Arial"/>
          <w:szCs w:val="22"/>
        </w:rPr>
        <w:t>Studenti koji osvoje stipendije biće u prilici da tokom jednogodišnjeg programa prođu i obuku ili praksu u Steiermärkische Sparkasse Bank ili nekom drugom štajerskom preduzeću u zavisnosti od programa stipendije.</w:t>
      </w:r>
    </w:p>
    <w:p w:rsidR="00650C9B" w:rsidRDefault="00650C9B" w:rsidP="00650C9B">
      <w:pPr>
        <w:spacing w:line="276" w:lineRule="auto"/>
        <w:rPr>
          <w:rFonts w:cs="Arial"/>
          <w:bCs/>
          <w:color w:val="000000"/>
          <w:szCs w:val="22"/>
        </w:rPr>
      </w:pPr>
    </w:p>
    <w:p w:rsidR="00D36AC4" w:rsidRDefault="00D1423B" w:rsidP="00650C9B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szCs w:val="22"/>
        </w:rPr>
        <w:t>K</w:t>
      </w:r>
      <w:r w:rsidR="00B639E3">
        <w:rPr>
          <w:rFonts w:cs="Arial"/>
          <w:szCs w:val="22"/>
        </w:rPr>
        <w:t xml:space="preserve">orisne informacije </w:t>
      </w:r>
      <w:r>
        <w:rPr>
          <w:rFonts w:cs="Arial"/>
          <w:szCs w:val="22"/>
        </w:rPr>
        <w:t xml:space="preserve">o ovom programu </w:t>
      </w:r>
      <w:r w:rsidR="00EA1189">
        <w:rPr>
          <w:rFonts w:cs="Arial"/>
          <w:szCs w:val="22"/>
        </w:rPr>
        <w:t xml:space="preserve">prinađite na </w:t>
      </w:r>
      <w:r w:rsidR="00B639E3">
        <w:rPr>
          <w:rFonts w:cs="Arial"/>
          <w:szCs w:val="22"/>
        </w:rPr>
        <w:t>internet stran</w:t>
      </w:r>
      <w:r w:rsidR="00D85B45">
        <w:rPr>
          <w:rFonts w:cs="Arial"/>
          <w:szCs w:val="22"/>
        </w:rPr>
        <w:t>ici</w:t>
      </w:r>
      <w:r w:rsidR="00B639E3">
        <w:rPr>
          <w:rFonts w:cs="Arial"/>
          <w:szCs w:val="22"/>
        </w:rPr>
        <w:t xml:space="preserve"> Erste banke, </w:t>
      </w:r>
      <w:r w:rsidR="00F20B40">
        <w:rPr>
          <w:rFonts w:cs="Arial"/>
          <w:szCs w:val="22"/>
        </w:rPr>
        <w:t>Sponzorstva i donacije</w:t>
      </w:r>
      <w:r w:rsidR="00B639E3">
        <w:rPr>
          <w:rFonts w:cs="Arial"/>
          <w:szCs w:val="22"/>
        </w:rPr>
        <w:t xml:space="preserve">, sekcija </w:t>
      </w:r>
      <w:hyperlink r:id="rId14" w:history="1">
        <w:r w:rsidR="00B639E3" w:rsidRPr="00EA1189">
          <w:rPr>
            <w:rStyle w:val="Hyperlink"/>
            <w:rFonts w:cs="Arial"/>
            <w:szCs w:val="22"/>
          </w:rPr>
          <w:t xml:space="preserve">„Best of </w:t>
        </w:r>
        <w:r w:rsidR="00B639E3" w:rsidRPr="00EA1189">
          <w:rPr>
            <w:rStyle w:val="Hyperlink"/>
            <w:rFonts w:cs="Arial"/>
            <w:szCs w:val="22"/>
          </w:rPr>
          <w:t>South</w:t>
        </w:r>
        <w:r w:rsidRPr="00EA1189">
          <w:rPr>
            <w:rStyle w:val="Hyperlink"/>
            <w:rFonts w:cs="Arial"/>
            <w:szCs w:val="22"/>
          </w:rPr>
          <w:t>-</w:t>
        </w:r>
        <w:r w:rsidR="00B639E3" w:rsidRPr="00EA1189">
          <w:rPr>
            <w:rStyle w:val="Hyperlink"/>
            <w:rFonts w:cs="Arial"/>
            <w:szCs w:val="22"/>
          </w:rPr>
          <w:t>East“</w:t>
        </w:r>
      </w:hyperlink>
      <w:r w:rsidR="00EA1189">
        <w:rPr>
          <w:rFonts w:cs="Arial"/>
          <w:szCs w:val="22"/>
        </w:rPr>
        <w:t>.</w:t>
      </w:r>
      <w:r w:rsidR="00F20B40">
        <w:rPr>
          <w:rFonts w:cs="Arial"/>
          <w:szCs w:val="22"/>
        </w:rPr>
        <w:t xml:space="preserve"> </w:t>
      </w:r>
    </w:p>
    <w:p w:rsidR="00D36AC4" w:rsidRDefault="00D36AC4" w:rsidP="00650C9B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 w:val="18"/>
          <w:szCs w:val="18"/>
        </w:rPr>
      </w:pPr>
    </w:p>
    <w:p w:rsidR="00D36AC4" w:rsidRDefault="00D36AC4" w:rsidP="00650C9B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 w:val="18"/>
          <w:szCs w:val="18"/>
        </w:rPr>
      </w:pPr>
    </w:p>
    <w:p w:rsidR="00D36AC4" w:rsidRPr="00AA553F" w:rsidRDefault="00D36AC4" w:rsidP="00650C9B">
      <w:pPr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  <w:sz w:val="18"/>
          <w:szCs w:val="18"/>
        </w:rPr>
      </w:pPr>
    </w:p>
    <w:p w:rsidR="00B639E3" w:rsidRDefault="00B639E3" w:rsidP="00650C9B">
      <w:pPr>
        <w:spacing w:line="276" w:lineRule="auto"/>
        <w:ind w:right="504"/>
        <w:rPr>
          <w:rFonts w:cs="Arial"/>
          <w:b/>
          <w:sz w:val="20"/>
          <w:szCs w:val="20"/>
          <w:lang w:eastAsia="hr-HR"/>
        </w:rPr>
      </w:pPr>
    </w:p>
    <w:p w:rsidR="00B639E3" w:rsidRDefault="00B639E3" w:rsidP="00650C9B">
      <w:pPr>
        <w:spacing w:line="276" w:lineRule="auto"/>
        <w:ind w:right="504"/>
        <w:rPr>
          <w:rFonts w:cs="Arial"/>
          <w:b/>
          <w:sz w:val="20"/>
          <w:szCs w:val="20"/>
          <w:lang w:eastAsia="hr-HR"/>
        </w:rPr>
      </w:pPr>
    </w:p>
    <w:p w:rsidR="00EA1189" w:rsidRDefault="00EA1189" w:rsidP="00650C9B">
      <w:pPr>
        <w:spacing w:line="276" w:lineRule="auto"/>
        <w:ind w:right="504"/>
        <w:rPr>
          <w:rFonts w:cs="Arial"/>
          <w:b/>
          <w:sz w:val="20"/>
          <w:szCs w:val="20"/>
          <w:lang w:eastAsia="hr-HR"/>
        </w:rPr>
      </w:pPr>
    </w:p>
    <w:p w:rsidR="00EA1189" w:rsidRDefault="00EA1189" w:rsidP="00650C9B">
      <w:pPr>
        <w:spacing w:line="276" w:lineRule="auto"/>
        <w:ind w:right="504"/>
        <w:rPr>
          <w:rFonts w:cs="Arial"/>
          <w:b/>
          <w:sz w:val="20"/>
          <w:szCs w:val="20"/>
          <w:lang w:eastAsia="hr-HR"/>
        </w:rPr>
      </w:pPr>
    </w:p>
    <w:p w:rsidR="00A61B3D" w:rsidRPr="004E18F9" w:rsidRDefault="0065187C" w:rsidP="00D36AC4">
      <w:pPr>
        <w:spacing w:line="276" w:lineRule="auto"/>
        <w:ind w:right="504"/>
        <w:jc w:val="center"/>
        <w:rPr>
          <w:rFonts w:cs="Arial"/>
          <w:b/>
          <w:sz w:val="20"/>
          <w:szCs w:val="20"/>
          <w:lang w:eastAsia="hr-HR"/>
        </w:rPr>
      </w:pPr>
      <w:r w:rsidRPr="004E18F9">
        <w:rPr>
          <w:rFonts w:cs="Arial"/>
          <w:b/>
          <w:sz w:val="20"/>
          <w:szCs w:val="20"/>
          <w:lang w:eastAsia="hr-HR"/>
        </w:rPr>
        <w:t>Za</w:t>
      </w:r>
      <w:r w:rsidR="00A61B3D" w:rsidRPr="004E18F9">
        <w:rPr>
          <w:rFonts w:cs="Arial"/>
          <w:b/>
          <w:sz w:val="20"/>
          <w:szCs w:val="20"/>
          <w:lang w:eastAsia="hr-HR"/>
        </w:rPr>
        <w:t xml:space="preserve"> dodatne informacije:</w:t>
      </w:r>
    </w:p>
    <w:p w:rsidR="00A61B3D" w:rsidRPr="004E18F9" w:rsidRDefault="00A61B3D" w:rsidP="00D36AC4">
      <w:pPr>
        <w:tabs>
          <w:tab w:val="right" w:pos="8931"/>
        </w:tabs>
        <w:spacing w:line="276" w:lineRule="auto"/>
        <w:ind w:right="504"/>
        <w:jc w:val="center"/>
        <w:rPr>
          <w:rFonts w:cs="Arial"/>
          <w:sz w:val="20"/>
          <w:szCs w:val="20"/>
          <w:lang w:eastAsia="de-DE"/>
        </w:rPr>
      </w:pPr>
      <w:r w:rsidRPr="004E18F9">
        <w:rPr>
          <w:rFonts w:cs="Arial"/>
          <w:sz w:val="20"/>
          <w:szCs w:val="20"/>
        </w:rPr>
        <w:t xml:space="preserve">Erste Bank AD Podgorica, 81000 Podgorica, Studentska bb, </w:t>
      </w:r>
      <w:hyperlink r:id="rId15" w:history="1">
        <w:r w:rsidRPr="004E18F9">
          <w:rPr>
            <w:rStyle w:val="Hyperlink"/>
            <w:rFonts w:cs="Arial"/>
            <w:sz w:val="20"/>
            <w:szCs w:val="20"/>
          </w:rPr>
          <w:t>www.erstebank.me</w:t>
        </w:r>
      </w:hyperlink>
    </w:p>
    <w:p w:rsidR="00A61B3D" w:rsidRPr="004E18F9" w:rsidRDefault="00A61B3D" w:rsidP="00D36AC4">
      <w:pPr>
        <w:tabs>
          <w:tab w:val="right" w:pos="8931"/>
        </w:tabs>
        <w:spacing w:line="276" w:lineRule="auto"/>
        <w:ind w:right="504"/>
        <w:jc w:val="center"/>
        <w:rPr>
          <w:rFonts w:cs="Arial"/>
          <w:b/>
          <w:sz w:val="20"/>
          <w:szCs w:val="20"/>
        </w:rPr>
      </w:pPr>
      <w:r w:rsidRPr="004E18F9">
        <w:rPr>
          <w:rFonts w:cs="Arial"/>
          <w:b/>
          <w:sz w:val="20"/>
          <w:szCs w:val="20"/>
        </w:rPr>
        <w:t>Služba komunikacija</w:t>
      </w:r>
    </w:p>
    <w:p w:rsidR="00B26445" w:rsidRPr="004E18F9" w:rsidRDefault="00A61B3D" w:rsidP="00D36AC4">
      <w:pPr>
        <w:spacing w:line="276" w:lineRule="auto"/>
        <w:ind w:right="504"/>
        <w:jc w:val="center"/>
        <w:rPr>
          <w:rFonts w:cs="Arial"/>
          <w:sz w:val="20"/>
          <w:szCs w:val="20"/>
        </w:rPr>
      </w:pPr>
      <w:r w:rsidRPr="004E18F9">
        <w:rPr>
          <w:rFonts w:cs="Arial"/>
          <w:sz w:val="20"/>
          <w:szCs w:val="20"/>
          <w:u w:val="single"/>
        </w:rPr>
        <w:t>Dragana Crvenica</w:t>
      </w:r>
      <w:r w:rsidRPr="004E18F9">
        <w:rPr>
          <w:rFonts w:cs="Arial"/>
          <w:sz w:val="20"/>
          <w:szCs w:val="20"/>
        </w:rPr>
        <w:t>, tel: +382 20 440 448; mob: +382 6</w:t>
      </w:r>
      <w:r w:rsidR="00B501EE" w:rsidRPr="004E18F9">
        <w:rPr>
          <w:rFonts w:cs="Arial"/>
          <w:sz w:val="20"/>
          <w:szCs w:val="20"/>
        </w:rPr>
        <w:t>3 299 800</w:t>
      </w:r>
      <w:r w:rsidRPr="004E18F9">
        <w:rPr>
          <w:rFonts w:cs="Arial"/>
          <w:sz w:val="20"/>
          <w:szCs w:val="20"/>
        </w:rPr>
        <w:t xml:space="preserve">; email: </w:t>
      </w:r>
      <w:hyperlink r:id="rId16" w:history="1">
        <w:r w:rsidRPr="004E18F9">
          <w:rPr>
            <w:rStyle w:val="Hyperlink"/>
            <w:rFonts w:cs="Arial"/>
            <w:sz w:val="20"/>
            <w:szCs w:val="20"/>
          </w:rPr>
          <w:t>dcrvenica@erstebank.me</w:t>
        </w:r>
      </w:hyperlink>
    </w:p>
    <w:sectPr w:rsidR="00B26445" w:rsidRPr="004E18F9" w:rsidSect="007D3283">
      <w:footerReference w:type="default" r:id="rId17"/>
      <w:headerReference w:type="first" r:id="rId18"/>
      <w:footerReference w:type="first" r:id="rId19"/>
      <w:pgSz w:w="11907" w:h="16840" w:code="9"/>
      <w:pgMar w:top="1384" w:right="927" w:bottom="1616" w:left="1202" w:header="53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89" w:rsidRDefault="00EA1189">
      <w:r>
        <w:separator/>
      </w:r>
    </w:p>
  </w:endnote>
  <w:endnote w:type="continuationSeparator" w:id="0">
    <w:p w:rsidR="00EA1189" w:rsidRDefault="00EA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89" w:rsidRPr="0065187C" w:rsidRDefault="00EA1189" w:rsidP="00B639E3">
    <w:pPr>
      <w:spacing w:line="276" w:lineRule="auto"/>
      <w:rPr>
        <w:sz w:val="16"/>
        <w:szCs w:val="16"/>
        <w:lang w:val="en-US"/>
      </w:rPr>
    </w:pPr>
    <w:r w:rsidRPr="0065187C">
      <w:rPr>
        <w:rFonts w:cs="Arial"/>
        <w:sz w:val="16"/>
        <w:szCs w:val="16"/>
      </w:rPr>
      <w:t xml:space="preserve">Erste Bank AD Podgorica je članica Erste Grupe </w:t>
    </w:r>
    <w:r w:rsidRPr="0065187C">
      <w:rPr>
        <w:rFonts w:cs="Arial"/>
        <w:sz w:val="16"/>
        <w:szCs w:val="16"/>
      </w:rPr>
      <w:t xml:space="preserve">koja </w:t>
    </w:r>
    <w:r w:rsidRPr="0065187C">
      <w:rPr>
        <w:rFonts w:cs="Arial"/>
        <w:color w:val="000000"/>
        <w:sz w:val="16"/>
        <w:szCs w:val="16"/>
      </w:rPr>
      <w:t xml:space="preserve"> sa oko 4</w:t>
    </w:r>
    <w:r>
      <w:rPr>
        <w:rFonts w:cs="Arial"/>
        <w:color w:val="000000"/>
        <w:sz w:val="16"/>
        <w:szCs w:val="16"/>
      </w:rPr>
      <w:t>7</w:t>
    </w:r>
    <w:r w:rsidRPr="0065187C">
      <w:rPr>
        <w:rFonts w:cs="Arial"/>
        <w:color w:val="000000"/>
        <w:sz w:val="16"/>
        <w:szCs w:val="16"/>
      </w:rPr>
      <w:t>.</w:t>
    </w:r>
    <w:r>
      <w:rPr>
        <w:rFonts w:cs="Arial"/>
        <w:color w:val="000000"/>
        <w:sz w:val="16"/>
        <w:szCs w:val="16"/>
      </w:rPr>
      <w:t>0</w:t>
    </w:r>
    <w:r w:rsidRPr="0065187C">
      <w:rPr>
        <w:rFonts w:cs="Arial"/>
        <w:color w:val="000000"/>
        <w:sz w:val="16"/>
        <w:szCs w:val="16"/>
      </w:rPr>
      <w:t>00 zaposlenih uslužuje 1</w:t>
    </w:r>
    <w:r>
      <w:rPr>
        <w:rFonts w:cs="Arial"/>
        <w:color w:val="000000"/>
        <w:sz w:val="16"/>
        <w:szCs w:val="16"/>
      </w:rPr>
      <w:t>6,1</w:t>
    </w:r>
    <w:r w:rsidRPr="0065187C">
      <w:rPr>
        <w:rFonts w:cs="Arial"/>
        <w:color w:val="000000"/>
        <w:sz w:val="16"/>
        <w:szCs w:val="16"/>
      </w:rPr>
      <w:t xml:space="preserve"> miliona klijenata putem oko 2.</w:t>
    </w:r>
    <w:r>
      <w:rPr>
        <w:rFonts w:cs="Arial"/>
        <w:color w:val="000000"/>
        <w:sz w:val="16"/>
        <w:szCs w:val="16"/>
      </w:rPr>
      <w:t>6</w:t>
    </w:r>
    <w:r w:rsidRPr="0065187C">
      <w:rPr>
        <w:rFonts w:cs="Arial"/>
        <w:color w:val="000000"/>
        <w:sz w:val="16"/>
        <w:szCs w:val="16"/>
      </w:rPr>
      <w:t>00 poslovnih jedinica u još sedam zemalja (Austrija, Češka, Hrvatska, Mađarska, Rumunija, Slovačka, Srbija).</w:t>
    </w:r>
  </w:p>
  <w:p w:rsidR="00EA1189" w:rsidRPr="0065187C" w:rsidRDefault="00EA1189" w:rsidP="00B639E3">
    <w:pPr>
      <w:autoSpaceDE w:val="0"/>
      <w:autoSpaceDN w:val="0"/>
      <w:spacing w:line="276" w:lineRule="auto"/>
      <w:rPr>
        <w:sz w:val="16"/>
        <w:szCs w:val="16"/>
        <w:lang w:val="en-US"/>
      </w:rPr>
    </w:pPr>
    <w:r w:rsidRPr="0065187C">
      <w:rPr>
        <w:rFonts w:cs="Arial"/>
        <w:color w:val="000000"/>
        <w:sz w:val="16"/>
        <w:szCs w:val="16"/>
      </w:rPr>
      <w:t>Erste Bank AD Podgorica posluje na teritoriji cijele Crne Gore kroz mrežu od 1</w:t>
    </w:r>
    <w:r>
      <w:rPr>
        <w:rFonts w:cs="Arial"/>
        <w:color w:val="000000"/>
        <w:sz w:val="16"/>
        <w:szCs w:val="16"/>
      </w:rPr>
      <w:t>7</w:t>
    </w:r>
    <w:r w:rsidRPr="0065187C">
      <w:rPr>
        <w:rFonts w:cs="Arial"/>
        <w:color w:val="000000"/>
        <w:sz w:val="16"/>
        <w:szCs w:val="16"/>
      </w:rPr>
      <w:t xml:space="preserve"> filijala. Četiri su u Podgorici, a po jedna u  Ulcinju, Baru, Budvi, Tivtu, Kotoru, Herceg Novom, Cetinju, </w:t>
    </w:r>
    <w:r>
      <w:rPr>
        <w:rFonts w:cs="Arial"/>
        <w:color w:val="000000"/>
        <w:sz w:val="16"/>
        <w:szCs w:val="16"/>
      </w:rPr>
      <w:t xml:space="preserve">Kolašinu, </w:t>
    </w:r>
    <w:r w:rsidRPr="0065187C">
      <w:rPr>
        <w:rFonts w:cs="Arial"/>
        <w:color w:val="000000"/>
        <w:sz w:val="16"/>
        <w:szCs w:val="16"/>
      </w:rPr>
      <w:t>Nikšiću, Beranama, Bijelom Polju, Rožajama i u Pljevljima.</w:t>
    </w:r>
  </w:p>
  <w:p w:rsidR="00EA1189" w:rsidRPr="00B639E3" w:rsidRDefault="00EA1189" w:rsidP="00B639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89" w:rsidRPr="0065187C" w:rsidRDefault="00EA1189" w:rsidP="00B639E3">
    <w:pPr>
      <w:spacing w:line="276" w:lineRule="auto"/>
      <w:rPr>
        <w:sz w:val="16"/>
        <w:szCs w:val="16"/>
        <w:lang w:val="en-US"/>
      </w:rPr>
    </w:pPr>
    <w:r w:rsidRPr="0065187C">
      <w:rPr>
        <w:rFonts w:cs="Arial"/>
        <w:sz w:val="16"/>
        <w:szCs w:val="16"/>
      </w:rPr>
      <w:t xml:space="preserve">Erste Bank AD Podgorica je članica Erste Grupe koja </w:t>
    </w:r>
    <w:r w:rsidRPr="0065187C">
      <w:rPr>
        <w:rFonts w:cs="Arial"/>
        <w:color w:val="000000"/>
        <w:sz w:val="16"/>
        <w:szCs w:val="16"/>
      </w:rPr>
      <w:t xml:space="preserve"> sa oko 4</w:t>
    </w:r>
    <w:r w:rsidR="003D2503">
      <w:rPr>
        <w:rFonts w:cs="Arial"/>
        <w:color w:val="000000"/>
        <w:sz w:val="16"/>
        <w:szCs w:val="16"/>
      </w:rPr>
      <w:t>7</w:t>
    </w:r>
    <w:r w:rsidRPr="0065187C">
      <w:rPr>
        <w:rFonts w:cs="Arial"/>
        <w:color w:val="000000"/>
        <w:sz w:val="16"/>
        <w:szCs w:val="16"/>
      </w:rPr>
      <w:t>.</w:t>
    </w:r>
    <w:r w:rsidR="003D2503">
      <w:rPr>
        <w:rFonts w:cs="Arial"/>
        <w:color w:val="000000"/>
        <w:sz w:val="16"/>
        <w:szCs w:val="16"/>
      </w:rPr>
      <w:t>0</w:t>
    </w:r>
    <w:r w:rsidRPr="0065187C">
      <w:rPr>
        <w:rFonts w:cs="Arial"/>
        <w:color w:val="000000"/>
        <w:sz w:val="16"/>
        <w:szCs w:val="16"/>
      </w:rPr>
      <w:t>00 zaposlenih uslužuje 1</w:t>
    </w:r>
    <w:r w:rsidR="003D2503">
      <w:rPr>
        <w:rFonts w:cs="Arial"/>
        <w:color w:val="000000"/>
        <w:sz w:val="16"/>
        <w:szCs w:val="16"/>
      </w:rPr>
      <w:t>6,1</w:t>
    </w:r>
    <w:r w:rsidRPr="0065187C">
      <w:rPr>
        <w:rFonts w:cs="Arial"/>
        <w:color w:val="000000"/>
        <w:sz w:val="16"/>
        <w:szCs w:val="16"/>
      </w:rPr>
      <w:t xml:space="preserve"> miliona klijenata putem oko 2.</w:t>
    </w:r>
    <w:r w:rsidR="003D2503">
      <w:rPr>
        <w:rFonts w:cs="Arial"/>
        <w:color w:val="000000"/>
        <w:sz w:val="16"/>
        <w:szCs w:val="16"/>
      </w:rPr>
      <w:t>6</w:t>
    </w:r>
    <w:r w:rsidRPr="0065187C">
      <w:rPr>
        <w:rFonts w:cs="Arial"/>
        <w:color w:val="000000"/>
        <w:sz w:val="16"/>
        <w:szCs w:val="16"/>
      </w:rPr>
      <w:t>00 poslovnih jedinica u još sedam zemalja (</w:t>
    </w:r>
    <w:r w:rsidR="003D2503">
      <w:rPr>
        <w:rFonts w:cs="Arial"/>
        <w:color w:val="000000"/>
        <w:sz w:val="16"/>
        <w:szCs w:val="16"/>
      </w:rPr>
      <w:t>Austrija, Č</w:t>
    </w:r>
    <w:r w:rsidRPr="0065187C">
      <w:rPr>
        <w:rFonts w:cs="Arial"/>
        <w:color w:val="000000"/>
        <w:sz w:val="16"/>
        <w:szCs w:val="16"/>
      </w:rPr>
      <w:t>eška, Hrvatska, Mađarska, Rumunija, Slovačka, Srbija).</w:t>
    </w:r>
  </w:p>
  <w:p w:rsidR="00EA1189" w:rsidRDefault="00EA1189" w:rsidP="003D2503">
    <w:pPr>
      <w:autoSpaceDE w:val="0"/>
      <w:autoSpaceDN w:val="0"/>
      <w:spacing w:line="276" w:lineRule="auto"/>
      <w:rPr>
        <w:rFonts w:cs="Arial"/>
        <w:color w:val="000000"/>
        <w:sz w:val="16"/>
        <w:szCs w:val="16"/>
      </w:rPr>
    </w:pPr>
    <w:r w:rsidRPr="0065187C">
      <w:rPr>
        <w:rFonts w:cs="Arial"/>
        <w:color w:val="000000"/>
        <w:sz w:val="16"/>
        <w:szCs w:val="16"/>
      </w:rPr>
      <w:t>Erste Bank AD Podgorica posluje na teritoriji cijele Crne Gore kroz mrežu od 1</w:t>
    </w:r>
    <w:r>
      <w:rPr>
        <w:rFonts w:cs="Arial"/>
        <w:color w:val="000000"/>
        <w:sz w:val="16"/>
        <w:szCs w:val="16"/>
      </w:rPr>
      <w:t>7</w:t>
    </w:r>
    <w:r w:rsidRPr="0065187C">
      <w:rPr>
        <w:rFonts w:cs="Arial"/>
        <w:color w:val="000000"/>
        <w:sz w:val="16"/>
        <w:szCs w:val="16"/>
      </w:rPr>
      <w:t xml:space="preserve"> filijala. Četiri su u Podgorici, a po jedna u  Ulcinju, Baru, Budvi, Tivtu, Kotoru, Herceg Novom, Cetinju, </w:t>
    </w:r>
    <w:r>
      <w:rPr>
        <w:rFonts w:cs="Arial"/>
        <w:color w:val="000000"/>
        <w:sz w:val="16"/>
        <w:szCs w:val="16"/>
      </w:rPr>
      <w:t xml:space="preserve">Kolašinu, </w:t>
    </w:r>
    <w:r w:rsidRPr="0065187C">
      <w:rPr>
        <w:rFonts w:cs="Arial"/>
        <w:color w:val="000000"/>
        <w:sz w:val="16"/>
        <w:szCs w:val="16"/>
      </w:rPr>
      <w:t>Nikšiću, Beranama, Bijelom Polju, Rožajama i u Pljevljima.</w:t>
    </w:r>
  </w:p>
  <w:p w:rsidR="003D2503" w:rsidRPr="003D2503" w:rsidRDefault="003D2503" w:rsidP="003D2503">
    <w:pPr>
      <w:autoSpaceDE w:val="0"/>
      <w:autoSpaceDN w:val="0"/>
      <w:spacing w:line="276" w:lineRule="auto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89" w:rsidRDefault="00EA1189">
      <w:r>
        <w:separator/>
      </w:r>
    </w:p>
  </w:footnote>
  <w:footnote w:type="continuationSeparator" w:id="0">
    <w:p w:rsidR="00EA1189" w:rsidRDefault="00EA1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89" w:rsidRDefault="00EA1189" w:rsidP="00857EBF">
    <w:pPr>
      <w:pStyle w:val="Header"/>
      <w:tabs>
        <w:tab w:val="left" w:pos="7440"/>
      </w:tabs>
      <w:ind w:right="329"/>
      <w:rPr>
        <w:rFonts w:cs="Arial"/>
        <w:sz w:val="18"/>
        <w:szCs w:val="18"/>
      </w:rPr>
    </w:pPr>
    <w:r>
      <w:rPr>
        <w:noProof/>
        <w:lang w:val="sr-Latn-ME" w:eastAsia="sr-Latn-ME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454025</wp:posOffset>
          </wp:positionV>
          <wp:extent cx="1009650" cy="428625"/>
          <wp:effectExtent l="0" t="0" r="0" b="9525"/>
          <wp:wrapNone/>
          <wp:docPr id="3" name="Picture 3" descr="logo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EA1189" w:rsidRDefault="00EA1189" w:rsidP="00527B4D">
    <w:pPr>
      <w:pStyle w:val="Header"/>
      <w:tabs>
        <w:tab w:val="clear" w:pos="4703"/>
        <w:tab w:val="left" w:pos="7513"/>
      </w:tabs>
      <w:rPr>
        <w:rFonts w:cs="Arial"/>
        <w:sz w:val="14"/>
        <w:szCs w:val="14"/>
      </w:rPr>
    </w:pPr>
  </w:p>
  <w:p w:rsidR="00EA1189" w:rsidRDefault="00EA1189" w:rsidP="00527B4D">
    <w:pPr>
      <w:pStyle w:val="Header"/>
      <w:tabs>
        <w:tab w:val="clear" w:pos="4703"/>
        <w:tab w:val="left" w:pos="7513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</w:r>
  </w:p>
  <w:p w:rsidR="00EA1189" w:rsidRDefault="00EA1189" w:rsidP="00527B4D">
    <w:pPr>
      <w:pStyle w:val="Header"/>
      <w:tabs>
        <w:tab w:val="clear" w:pos="4703"/>
        <w:tab w:val="left" w:pos="7513"/>
      </w:tabs>
    </w:pPr>
    <w:r>
      <w:rPr>
        <w:rFonts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78D"/>
    <w:multiLevelType w:val="hybridMultilevel"/>
    <w:tmpl w:val="6922C62A"/>
    <w:lvl w:ilvl="0" w:tplc="996A07E0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25C35"/>
    <w:multiLevelType w:val="multilevel"/>
    <w:tmpl w:val="5382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9765A"/>
    <w:multiLevelType w:val="hybridMultilevel"/>
    <w:tmpl w:val="019E8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F2DE6"/>
    <w:multiLevelType w:val="hybridMultilevel"/>
    <w:tmpl w:val="FE743868"/>
    <w:lvl w:ilvl="0" w:tplc="B1104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73DF7"/>
    <w:multiLevelType w:val="hybridMultilevel"/>
    <w:tmpl w:val="CE8A352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984682"/>
    <w:multiLevelType w:val="hybridMultilevel"/>
    <w:tmpl w:val="ED2A15E0"/>
    <w:lvl w:ilvl="0" w:tplc="6FF0C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8169B9"/>
    <w:multiLevelType w:val="hybridMultilevel"/>
    <w:tmpl w:val="5BD46D00"/>
    <w:lvl w:ilvl="0" w:tplc="065A2596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F0588"/>
    <w:multiLevelType w:val="hybridMultilevel"/>
    <w:tmpl w:val="C3BEFD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434CE"/>
    <w:multiLevelType w:val="hybridMultilevel"/>
    <w:tmpl w:val="A61852FC"/>
    <w:lvl w:ilvl="0" w:tplc="D3A288C0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7004A"/>
    <w:multiLevelType w:val="hybridMultilevel"/>
    <w:tmpl w:val="A566C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4B755D"/>
    <w:multiLevelType w:val="hybridMultilevel"/>
    <w:tmpl w:val="A3D499CE"/>
    <w:lvl w:ilvl="0" w:tplc="6EA653F8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4043F"/>
    <w:multiLevelType w:val="hybridMultilevel"/>
    <w:tmpl w:val="8FE23808"/>
    <w:lvl w:ilvl="0" w:tplc="2E54B7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7B598B"/>
    <w:multiLevelType w:val="hybridMultilevel"/>
    <w:tmpl w:val="23885B9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D6C4D"/>
    <w:multiLevelType w:val="hybridMultilevel"/>
    <w:tmpl w:val="9B96598C"/>
    <w:lvl w:ilvl="0" w:tplc="EC449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C2763"/>
    <w:multiLevelType w:val="hybridMultilevel"/>
    <w:tmpl w:val="51021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9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3793" fillcolor="#0033bf" strokecolor="#0033bf">
      <v:fill color="#0033bf"/>
      <v:stroke color="#0033bf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2F"/>
    <w:rsid w:val="0000314B"/>
    <w:rsid w:val="00003FDC"/>
    <w:rsid w:val="00010D2C"/>
    <w:rsid w:val="00017B0F"/>
    <w:rsid w:val="000208EE"/>
    <w:rsid w:val="000218FE"/>
    <w:rsid w:val="00030DCA"/>
    <w:rsid w:val="0004404A"/>
    <w:rsid w:val="000470B4"/>
    <w:rsid w:val="0005393C"/>
    <w:rsid w:val="000674F1"/>
    <w:rsid w:val="000816D4"/>
    <w:rsid w:val="00083C25"/>
    <w:rsid w:val="000A3F65"/>
    <w:rsid w:val="000C0C9C"/>
    <w:rsid w:val="000C7E3C"/>
    <w:rsid w:val="000D2BD6"/>
    <w:rsid w:val="000E49EC"/>
    <w:rsid w:val="000F2606"/>
    <w:rsid w:val="000F67C9"/>
    <w:rsid w:val="00141A7C"/>
    <w:rsid w:val="001435E1"/>
    <w:rsid w:val="00145223"/>
    <w:rsid w:val="00145966"/>
    <w:rsid w:val="001508D5"/>
    <w:rsid w:val="001733E4"/>
    <w:rsid w:val="00174343"/>
    <w:rsid w:val="00176E2C"/>
    <w:rsid w:val="00190A10"/>
    <w:rsid w:val="001C3AC8"/>
    <w:rsid w:val="001D0433"/>
    <w:rsid w:val="001E6A34"/>
    <w:rsid w:val="001E766F"/>
    <w:rsid w:val="001F0315"/>
    <w:rsid w:val="001F3015"/>
    <w:rsid w:val="001F427C"/>
    <w:rsid w:val="001F6657"/>
    <w:rsid w:val="00200E76"/>
    <w:rsid w:val="002049A0"/>
    <w:rsid w:val="00222211"/>
    <w:rsid w:val="00227B3B"/>
    <w:rsid w:val="00245116"/>
    <w:rsid w:val="0025334F"/>
    <w:rsid w:val="0025764F"/>
    <w:rsid w:val="00257863"/>
    <w:rsid w:val="00273487"/>
    <w:rsid w:val="002744CC"/>
    <w:rsid w:val="002752AF"/>
    <w:rsid w:val="00280B9E"/>
    <w:rsid w:val="00287CDD"/>
    <w:rsid w:val="002A31EC"/>
    <w:rsid w:val="002B4402"/>
    <w:rsid w:val="002C1515"/>
    <w:rsid w:val="002D44E9"/>
    <w:rsid w:val="002E3A33"/>
    <w:rsid w:val="002E3F61"/>
    <w:rsid w:val="003010E1"/>
    <w:rsid w:val="00301954"/>
    <w:rsid w:val="003046FD"/>
    <w:rsid w:val="00310A33"/>
    <w:rsid w:val="00317261"/>
    <w:rsid w:val="003217B8"/>
    <w:rsid w:val="00324434"/>
    <w:rsid w:val="00357C10"/>
    <w:rsid w:val="00357EA6"/>
    <w:rsid w:val="00366F13"/>
    <w:rsid w:val="00366FF9"/>
    <w:rsid w:val="00370330"/>
    <w:rsid w:val="00382076"/>
    <w:rsid w:val="003B0D37"/>
    <w:rsid w:val="003C3834"/>
    <w:rsid w:val="003D063C"/>
    <w:rsid w:val="003D0AD0"/>
    <w:rsid w:val="003D2503"/>
    <w:rsid w:val="003D444C"/>
    <w:rsid w:val="003D72DB"/>
    <w:rsid w:val="003E5DE9"/>
    <w:rsid w:val="003F0BA0"/>
    <w:rsid w:val="003F4EA1"/>
    <w:rsid w:val="00406E89"/>
    <w:rsid w:val="00407111"/>
    <w:rsid w:val="00425FB1"/>
    <w:rsid w:val="0042618A"/>
    <w:rsid w:val="00462281"/>
    <w:rsid w:val="00466C40"/>
    <w:rsid w:val="0047232E"/>
    <w:rsid w:val="004734C0"/>
    <w:rsid w:val="004744E5"/>
    <w:rsid w:val="00483B78"/>
    <w:rsid w:val="004945AA"/>
    <w:rsid w:val="004B26E3"/>
    <w:rsid w:val="004C263E"/>
    <w:rsid w:val="004C5A46"/>
    <w:rsid w:val="004C78B4"/>
    <w:rsid w:val="004D31BD"/>
    <w:rsid w:val="004E18F9"/>
    <w:rsid w:val="004E3FBD"/>
    <w:rsid w:val="004E47EE"/>
    <w:rsid w:val="004E7C44"/>
    <w:rsid w:val="004F1BC1"/>
    <w:rsid w:val="005003D9"/>
    <w:rsid w:val="0050668D"/>
    <w:rsid w:val="00512DA5"/>
    <w:rsid w:val="005171EA"/>
    <w:rsid w:val="0052485B"/>
    <w:rsid w:val="00527B4D"/>
    <w:rsid w:val="00542B4C"/>
    <w:rsid w:val="005474E9"/>
    <w:rsid w:val="00556B51"/>
    <w:rsid w:val="005667F4"/>
    <w:rsid w:val="00583DB3"/>
    <w:rsid w:val="00590B8B"/>
    <w:rsid w:val="00596074"/>
    <w:rsid w:val="005A12A8"/>
    <w:rsid w:val="005B390C"/>
    <w:rsid w:val="005B5C62"/>
    <w:rsid w:val="005C4E7B"/>
    <w:rsid w:val="005E424A"/>
    <w:rsid w:val="005E6C93"/>
    <w:rsid w:val="005E7DBB"/>
    <w:rsid w:val="005F3709"/>
    <w:rsid w:val="00604F0B"/>
    <w:rsid w:val="0062240A"/>
    <w:rsid w:val="00641580"/>
    <w:rsid w:val="0064514F"/>
    <w:rsid w:val="00650C9B"/>
    <w:rsid w:val="0065187C"/>
    <w:rsid w:val="00655FFF"/>
    <w:rsid w:val="006607F9"/>
    <w:rsid w:val="00665F26"/>
    <w:rsid w:val="00670CDB"/>
    <w:rsid w:val="00691F92"/>
    <w:rsid w:val="006A6CEB"/>
    <w:rsid w:val="006A7086"/>
    <w:rsid w:val="006C04EA"/>
    <w:rsid w:val="006C16E3"/>
    <w:rsid w:val="006C324A"/>
    <w:rsid w:val="006D2E77"/>
    <w:rsid w:val="006D3301"/>
    <w:rsid w:val="006D5830"/>
    <w:rsid w:val="006E360D"/>
    <w:rsid w:val="006F2055"/>
    <w:rsid w:val="006F6AD2"/>
    <w:rsid w:val="00702EE6"/>
    <w:rsid w:val="0071260C"/>
    <w:rsid w:val="00732051"/>
    <w:rsid w:val="007329B3"/>
    <w:rsid w:val="007411B8"/>
    <w:rsid w:val="007727FD"/>
    <w:rsid w:val="007748DA"/>
    <w:rsid w:val="00774D9E"/>
    <w:rsid w:val="007801B9"/>
    <w:rsid w:val="007B3B1F"/>
    <w:rsid w:val="007B5035"/>
    <w:rsid w:val="007C6348"/>
    <w:rsid w:val="007D3283"/>
    <w:rsid w:val="007D7B64"/>
    <w:rsid w:val="007F012E"/>
    <w:rsid w:val="007F4FF5"/>
    <w:rsid w:val="00804674"/>
    <w:rsid w:val="00804708"/>
    <w:rsid w:val="0082356A"/>
    <w:rsid w:val="0082597B"/>
    <w:rsid w:val="0083753A"/>
    <w:rsid w:val="00857EBF"/>
    <w:rsid w:val="00872D45"/>
    <w:rsid w:val="008804EB"/>
    <w:rsid w:val="00880BB1"/>
    <w:rsid w:val="00881AC9"/>
    <w:rsid w:val="00885171"/>
    <w:rsid w:val="00897288"/>
    <w:rsid w:val="008A080B"/>
    <w:rsid w:val="008A4EE4"/>
    <w:rsid w:val="008A7065"/>
    <w:rsid w:val="008C0E64"/>
    <w:rsid w:val="008C7565"/>
    <w:rsid w:val="008D1384"/>
    <w:rsid w:val="008D45E7"/>
    <w:rsid w:val="008E6BD3"/>
    <w:rsid w:val="008F7A7D"/>
    <w:rsid w:val="00905364"/>
    <w:rsid w:val="00935C2C"/>
    <w:rsid w:val="009375C7"/>
    <w:rsid w:val="00953BD0"/>
    <w:rsid w:val="00977859"/>
    <w:rsid w:val="00987CC2"/>
    <w:rsid w:val="00994B9E"/>
    <w:rsid w:val="009A4774"/>
    <w:rsid w:val="009B231C"/>
    <w:rsid w:val="009B6B8A"/>
    <w:rsid w:val="009C69E4"/>
    <w:rsid w:val="009D1CD1"/>
    <w:rsid w:val="009E718C"/>
    <w:rsid w:val="009F0652"/>
    <w:rsid w:val="009F69E5"/>
    <w:rsid w:val="00A04755"/>
    <w:rsid w:val="00A26F1E"/>
    <w:rsid w:val="00A35642"/>
    <w:rsid w:val="00A473A9"/>
    <w:rsid w:val="00A54A85"/>
    <w:rsid w:val="00A56747"/>
    <w:rsid w:val="00A61B3D"/>
    <w:rsid w:val="00A62A9F"/>
    <w:rsid w:val="00A76764"/>
    <w:rsid w:val="00A77768"/>
    <w:rsid w:val="00A84F45"/>
    <w:rsid w:val="00A85056"/>
    <w:rsid w:val="00A91193"/>
    <w:rsid w:val="00A97183"/>
    <w:rsid w:val="00AA3623"/>
    <w:rsid w:val="00AB3EE5"/>
    <w:rsid w:val="00AB5E79"/>
    <w:rsid w:val="00AE4ABE"/>
    <w:rsid w:val="00AF2108"/>
    <w:rsid w:val="00B02A8D"/>
    <w:rsid w:val="00B179F5"/>
    <w:rsid w:val="00B26445"/>
    <w:rsid w:val="00B501EE"/>
    <w:rsid w:val="00B639E3"/>
    <w:rsid w:val="00B67F7D"/>
    <w:rsid w:val="00B71AE6"/>
    <w:rsid w:val="00B83CB3"/>
    <w:rsid w:val="00B957CB"/>
    <w:rsid w:val="00BA6F65"/>
    <w:rsid w:val="00BB06F0"/>
    <w:rsid w:val="00BB452B"/>
    <w:rsid w:val="00BF3BE5"/>
    <w:rsid w:val="00C154C4"/>
    <w:rsid w:val="00C20415"/>
    <w:rsid w:val="00C27479"/>
    <w:rsid w:val="00C36399"/>
    <w:rsid w:val="00C4664A"/>
    <w:rsid w:val="00C623FD"/>
    <w:rsid w:val="00C6402C"/>
    <w:rsid w:val="00C652D3"/>
    <w:rsid w:val="00C65C65"/>
    <w:rsid w:val="00C666DB"/>
    <w:rsid w:val="00C71C29"/>
    <w:rsid w:val="00C76A45"/>
    <w:rsid w:val="00C820F9"/>
    <w:rsid w:val="00C85231"/>
    <w:rsid w:val="00C93C6F"/>
    <w:rsid w:val="00CA215F"/>
    <w:rsid w:val="00CA530B"/>
    <w:rsid w:val="00CB16B5"/>
    <w:rsid w:val="00CB5031"/>
    <w:rsid w:val="00CD31C4"/>
    <w:rsid w:val="00CD4C05"/>
    <w:rsid w:val="00CD7E91"/>
    <w:rsid w:val="00CF57D7"/>
    <w:rsid w:val="00D12E24"/>
    <w:rsid w:val="00D12E2F"/>
    <w:rsid w:val="00D1423B"/>
    <w:rsid w:val="00D36AC4"/>
    <w:rsid w:val="00D51F4D"/>
    <w:rsid w:val="00D606B2"/>
    <w:rsid w:val="00D85B45"/>
    <w:rsid w:val="00D93C60"/>
    <w:rsid w:val="00DC322F"/>
    <w:rsid w:val="00DC73E0"/>
    <w:rsid w:val="00DE50E1"/>
    <w:rsid w:val="00DF1775"/>
    <w:rsid w:val="00DF3ADD"/>
    <w:rsid w:val="00E05EE1"/>
    <w:rsid w:val="00E45F15"/>
    <w:rsid w:val="00E461C4"/>
    <w:rsid w:val="00E5050B"/>
    <w:rsid w:val="00E54D3F"/>
    <w:rsid w:val="00EA1189"/>
    <w:rsid w:val="00EA2317"/>
    <w:rsid w:val="00EA4221"/>
    <w:rsid w:val="00EB1284"/>
    <w:rsid w:val="00EC3A49"/>
    <w:rsid w:val="00ED7284"/>
    <w:rsid w:val="00EF3C7B"/>
    <w:rsid w:val="00EF5621"/>
    <w:rsid w:val="00F20B40"/>
    <w:rsid w:val="00F30F84"/>
    <w:rsid w:val="00F35B76"/>
    <w:rsid w:val="00F53B08"/>
    <w:rsid w:val="00F62449"/>
    <w:rsid w:val="00F67772"/>
    <w:rsid w:val="00F83334"/>
    <w:rsid w:val="00F87A77"/>
    <w:rsid w:val="00F87AE0"/>
    <w:rsid w:val="00F87DD0"/>
    <w:rsid w:val="00F92BAF"/>
    <w:rsid w:val="00FB2696"/>
    <w:rsid w:val="00FB437A"/>
    <w:rsid w:val="00FC3B12"/>
    <w:rsid w:val="00FC3C8F"/>
    <w:rsid w:val="00FD41FB"/>
    <w:rsid w:val="00FE30FF"/>
    <w:rsid w:val="00FE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#0033bf" strokecolor="#0033bf">
      <v:fill color="#0033bf"/>
      <v:stroke color="#0033bf"/>
      <v:shadow color="#86868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A12A8"/>
    <w:rPr>
      <w:rFonts w:ascii="Tahoma" w:hAnsi="Tahoma" w:cs="Tahoma"/>
      <w:sz w:val="16"/>
      <w:szCs w:val="16"/>
    </w:rPr>
  </w:style>
  <w:style w:type="character" w:customStyle="1" w:styleId="Inhalt-schwarz">
    <w:name w:val="Inhalt - schwarz"/>
    <w:rsid w:val="00AA3623"/>
    <w:rPr>
      <w:rFonts w:ascii="Arial" w:hAnsi="Arial" w:cs="Times New Roman" w:hint="default"/>
      <w:sz w:val="30"/>
    </w:rPr>
  </w:style>
  <w:style w:type="character" w:styleId="CommentReference">
    <w:name w:val="annotation reference"/>
    <w:semiHidden/>
    <w:rsid w:val="00702EE6"/>
    <w:rPr>
      <w:sz w:val="16"/>
      <w:szCs w:val="16"/>
    </w:rPr>
  </w:style>
  <w:style w:type="paragraph" w:styleId="CommentText">
    <w:name w:val="annotation text"/>
    <w:basedOn w:val="Normal"/>
    <w:semiHidden/>
    <w:rsid w:val="00702E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2EE6"/>
    <w:rPr>
      <w:b/>
      <w:bCs/>
    </w:rPr>
  </w:style>
  <w:style w:type="paragraph" w:styleId="BodyText2">
    <w:name w:val="Body Text 2"/>
    <w:basedOn w:val="Normal"/>
    <w:link w:val="BodyText2Char"/>
    <w:unhideWhenUsed/>
    <w:rsid w:val="00B26445"/>
    <w:pPr>
      <w:spacing w:after="120" w:line="480" w:lineRule="auto"/>
      <w:jc w:val="left"/>
    </w:pPr>
    <w:rPr>
      <w:sz w:val="20"/>
      <w:lang w:val="x-none" w:eastAsia="de-DE"/>
    </w:rPr>
  </w:style>
  <w:style w:type="character" w:customStyle="1" w:styleId="BodyText2Char">
    <w:name w:val="Body Text 2 Char"/>
    <w:link w:val="BodyText2"/>
    <w:rsid w:val="00B26445"/>
    <w:rPr>
      <w:rFonts w:ascii="Arial" w:hAnsi="Arial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B26445"/>
    <w:pPr>
      <w:spacing w:before="100" w:beforeAutospacing="1" w:after="100" w:afterAutospacing="1"/>
      <w:jc w:val="left"/>
    </w:pPr>
    <w:rPr>
      <w:rFonts w:eastAsia="Arial Unicode MS" w:cs="Arial"/>
      <w:color w:val="000000"/>
      <w:sz w:val="15"/>
      <w:szCs w:val="15"/>
      <w:lang w:val="en-GB"/>
    </w:rPr>
  </w:style>
  <w:style w:type="paragraph" w:customStyle="1" w:styleId="Default">
    <w:name w:val="Default"/>
    <w:rsid w:val="00500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/>
    </w:rPr>
  </w:style>
  <w:style w:type="character" w:customStyle="1" w:styleId="Inhalt-grau">
    <w:name w:val="Inhalt - grau"/>
    <w:rsid w:val="0004404A"/>
    <w:rPr>
      <w:rFonts w:ascii="Arial" w:hAnsi="Arial" w:cs="Arial" w:hint="default"/>
      <w:color w:val="999999"/>
      <w:sz w:val="30"/>
    </w:rPr>
  </w:style>
  <w:style w:type="table" w:styleId="TableGrid">
    <w:name w:val="Table Grid"/>
    <w:basedOn w:val="TableNormal"/>
    <w:uiPriority w:val="59"/>
    <w:rsid w:val="0004404A"/>
    <w:rPr>
      <w:rFonts w:ascii="Calibri" w:eastAsia="Calibri" w:hAnsi="Calibri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C71C29"/>
    <w:pPr>
      <w:jc w:val="left"/>
    </w:pPr>
    <w:rPr>
      <w:sz w:val="20"/>
      <w:szCs w:val="20"/>
      <w:lang w:val="de-AT" w:eastAsia="de-AT"/>
    </w:rPr>
  </w:style>
  <w:style w:type="character" w:customStyle="1" w:styleId="FootnoteTextChar">
    <w:name w:val="Footnote Text Char"/>
    <w:link w:val="FootnoteText"/>
    <w:rsid w:val="00C71C29"/>
    <w:rPr>
      <w:rFonts w:ascii="Arial" w:hAnsi="Arial"/>
      <w:lang w:val="de-AT" w:eastAsia="de-AT"/>
    </w:rPr>
  </w:style>
  <w:style w:type="character" w:styleId="FootnoteReference">
    <w:name w:val="footnote reference"/>
    <w:rsid w:val="00C71C29"/>
    <w:rPr>
      <w:vertAlign w:val="superscript"/>
    </w:rPr>
  </w:style>
  <w:style w:type="paragraph" w:styleId="NoSpacing">
    <w:name w:val="No Spacing"/>
    <w:uiPriority w:val="1"/>
    <w:qFormat/>
    <w:rsid w:val="00C640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F0BA0"/>
    <w:pPr>
      <w:jc w:val="left"/>
    </w:pPr>
    <w:rPr>
      <w:rFonts w:ascii="Calibri" w:hAnsi="Calibri"/>
      <w:szCs w:val="21"/>
      <w:lang w:val="sr-Latn-ME" w:eastAsia="sr-Latn-ME"/>
    </w:rPr>
  </w:style>
  <w:style w:type="character" w:customStyle="1" w:styleId="PlainTextChar">
    <w:name w:val="Plain Text Char"/>
    <w:basedOn w:val="DefaultParagraphFont"/>
    <w:link w:val="PlainText"/>
    <w:uiPriority w:val="99"/>
    <w:rsid w:val="003F0BA0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0816D4"/>
    <w:pPr>
      <w:ind w:left="720"/>
      <w:contextualSpacing/>
    </w:pPr>
  </w:style>
  <w:style w:type="paragraph" w:customStyle="1" w:styleId="last-child">
    <w:name w:val="last-child"/>
    <w:basedOn w:val="Normal"/>
    <w:rsid w:val="00B639E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sr-Latn-ME" w:eastAsia="sr-Latn-CS"/>
    </w:rPr>
  </w:style>
  <w:style w:type="character" w:styleId="FollowedHyperlink">
    <w:name w:val="FollowedHyperlink"/>
    <w:basedOn w:val="DefaultParagraphFont"/>
    <w:rsid w:val="00EA11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A12A8"/>
    <w:rPr>
      <w:rFonts w:ascii="Tahoma" w:hAnsi="Tahoma" w:cs="Tahoma"/>
      <w:sz w:val="16"/>
      <w:szCs w:val="16"/>
    </w:rPr>
  </w:style>
  <w:style w:type="character" w:customStyle="1" w:styleId="Inhalt-schwarz">
    <w:name w:val="Inhalt - schwarz"/>
    <w:rsid w:val="00AA3623"/>
    <w:rPr>
      <w:rFonts w:ascii="Arial" w:hAnsi="Arial" w:cs="Times New Roman" w:hint="default"/>
      <w:sz w:val="30"/>
    </w:rPr>
  </w:style>
  <w:style w:type="character" w:styleId="CommentReference">
    <w:name w:val="annotation reference"/>
    <w:semiHidden/>
    <w:rsid w:val="00702EE6"/>
    <w:rPr>
      <w:sz w:val="16"/>
      <w:szCs w:val="16"/>
    </w:rPr>
  </w:style>
  <w:style w:type="paragraph" w:styleId="CommentText">
    <w:name w:val="annotation text"/>
    <w:basedOn w:val="Normal"/>
    <w:semiHidden/>
    <w:rsid w:val="00702E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2EE6"/>
    <w:rPr>
      <w:b/>
      <w:bCs/>
    </w:rPr>
  </w:style>
  <w:style w:type="paragraph" w:styleId="BodyText2">
    <w:name w:val="Body Text 2"/>
    <w:basedOn w:val="Normal"/>
    <w:link w:val="BodyText2Char"/>
    <w:unhideWhenUsed/>
    <w:rsid w:val="00B26445"/>
    <w:pPr>
      <w:spacing w:after="120" w:line="480" w:lineRule="auto"/>
      <w:jc w:val="left"/>
    </w:pPr>
    <w:rPr>
      <w:sz w:val="20"/>
      <w:lang w:val="x-none" w:eastAsia="de-DE"/>
    </w:rPr>
  </w:style>
  <w:style w:type="character" w:customStyle="1" w:styleId="BodyText2Char">
    <w:name w:val="Body Text 2 Char"/>
    <w:link w:val="BodyText2"/>
    <w:rsid w:val="00B26445"/>
    <w:rPr>
      <w:rFonts w:ascii="Arial" w:hAnsi="Arial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B26445"/>
    <w:pPr>
      <w:spacing w:before="100" w:beforeAutospacing="1" w:after="100" w:afterAutospacing="1"/>
      <w:jc w:val="left"/>
    </w:pPr>
    <w:rPr>
      <w:rFonts w:eastAsia="Arial Unicode MS" w:cs="Arial"/>
      <w:color w:val="000000"/>
      <w:sz w:val="15"/>
      <w:szCs w:val="15"/>
      <w:lang w:val="en-GB"/>
    </w:rPr>
  </w:style>
  <w:style w:type="paragraph" w:customStyle="1" w:styleId="Default">
    <w:name w:val="Default"/>
    <w:rsid w:val="005003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/>
    </w:rPr>
  </w:style>
  <w:style w:type="character" w:customStyle="1" w:styleId="Inhalt-grau">
    <w:name w:val="Inhalt - grau"/>
    <w:rsid w:val="0004404A"/>
    <w:rPr>
      <w:rFonts w:ascii="Arial" w:hAnsi="Arial" w:cs="Arial" w:hint="default"/>
      <w:color w:val="999999"/>
      <w:sz w:val="30"/>
    </w:rPr>
  </w:style>
  <w:style w:type="table" w:styleId="TableGrid">
    <w:name w:val="Table Grid"/>
    <w:basedOn w:val="TableNormal"/>
    <w:uiPriority w:val="59"/>
    <w:rsid w:val="0004404A"/>
    <w:rPr>
      <w:rFonts w:ascii="Calibri" w:eastAsia="Calibri" w:hAnsi="Calibri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C71C29"/>
    <w:pPr>
      <w:jc w:val="left"/>
    </w:pPr>
    <w:rPr>
      <w:sz w:val="20"/>
      <w:szCs w:val="20"/>
      <w:lang w:val="de-AT" w:eastAsia="de-AT"/>
    </w:rPr>
  </w:style>
  <w:style w:type="character" w:customStyle="1" w:styleId="FootnoteTextChar">
    <w:name w:val="Footnote Text Char"/>
    <w:link w:val="FootnoteText"/>
    <w:rsid w:val="00C71C29"/>
    <w:rPr>
      <w:rFonts w:ascii="Arial" w:hAnsi="Arial"/>
      <w:lang w:val="de-AT" w:eastAsia="de-AT"/>
    </w:rPr>
  </w:style>
  <w:style w:type="character" w:styleId="FootnoteReference">
    <w:name w:val="footnote reference"/>
    <w:rsid w:val="00C71C29"/>
    <w:rPr>
      <w:vertAlign w:val="superscript"/>
    </w:rPr>
  </w:style>
  <w:style w:type="paragraph" w:styleId="NoSpacing">
    <w:name w:val="No Spacing"/>
    <w:uiPriority w:val="1"/>
    <w:qFormat/>
    <w:rsid w:val="00C640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F0BA0"/>
    <w:pPr>
      <w:jc w:val="left"/>
    </w:pPr>
    <w:rPr>
      <w:rFonts w:ascii="Calibri" w:hAnsi="Calibri"/>
      <w:szCs w:val="21"/>
      <w:lang w:val="sr-Latn-ME" w:eastAsia="sr-Latn-ME"/>
    </w:rPr>
  </w:style>
  <w:style w:type="character" w:customStyle="1" w:styleId="PlainTextChar">
    <w:name w:val="Plain Text Char"/>
    <w:basedOn w:val="DefaultParagraphFont"/>
    <w:link w:val="PlainText"/>
    <w:uiPriority w:val="99"/>
    <w:rsid w:val="003F0BA0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0816D4"/>
    <w:pPr>
      <w:ind w:left="720"/>
      <w:contextualSpacing/>
    </w:pPr>
  </w:style>
  <w:style w:type="paragraph" w:customStyle="1" w:styleId="last-child">
    <w:name w:val="last-child"/>
    <w:basedOn w:val="Normal"/>
    <w:rsid w:val="00B639E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sr-Latn-ME" w:eastAsia="sr-Latn-CS"/>
    </w:rPr>
  </w:style>
  <w:style w:type="character" w:styleId="FollowedHyperlink">
    <w:name w:val="FollowedHyperlink"/>
    <w:basedOn w:val="DefaultParagraphFont"/>
    <w:rsid w:val="00EA1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4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8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82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47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738">
          <w:marLeft w:val="0"/>
          <w:marRight w:val="0"/>
          <w:marTop w:val="0"/>
          <w:marBottom w:val="0"/>
          <w:divBdr>
            <w:top w:val="single" w:sz="2" w:space="0" w:color="C2C2C2"/>
            <w:left w:val="single" w:sz="6" w:space="30" w:color="C2C2C2"/>
            <w:bottom w:val="single" w:sz="6" w:space="11" w:color="C2C2C2"/>
            <w:right w:val="single" w:sz="6" w:space="30" w:color="C2C2C2"/>
          </w:divBdr>
          <w:divsChild>
            <w:div w:id="1068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8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1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2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93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02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6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00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74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1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4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83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22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26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35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13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06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24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25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079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46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11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30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84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8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47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crvenica@erstebank.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rstebank.me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s://www.erstebank.me/sr_ME/footer-stanovnistvo/o-banci/program-best-of-south-e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krstulovic\Application%20Data\Microsoft\Templates\Erste%20&amp;%20Steiermaerkische%20b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FDA6F67D7E34B95CA30CF1762D508" ma:contentTypeVersion="4" ma:contentTypeDescription="Stvaranje novog dokumenta." ma:contentTypeScope="" ma:versionID="13b0ba5295a0121b20424a75ec4fafb6">
  <xsd:schema xmlns:xsd="http://www.w3.org/2001/XMLSchema" xmlns:xs="http://www.w3.org/2001/XMLSchema" xmlns:p="http://schemas.microsoft.com/office/2006/metadata/properties" xmlns:ns2="d69fcfd1-3467-457d-9897-0010baebca35" targetNamespace="http://schemas.microsoft.com/office/2006/metadata/properties" ma:root="true" ma:fieldsID="7e9566b6207993c56abf2b5d72b62f26" ns2:_="">
    <xsd:import namespace="d69fcfd1-3467-457d-9897-0010baebca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tapodaciTaxHTField0" minOccurs="0"/>
                <xsd:element ref="ns2:TaxCatchAll" minOccurs="0"/>
                <xsd:element ref="ns2:Kategorija_x0020_tajnosti_x0020_dokumen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cfd1-3467-457d-9897-0010baebca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tapodaciTaxHTField0" ma:index="12" ma:taxonomy="true" ma:internalName="MetapodaciTaxHTField0" ma:taxonomyFieldName="Metapodaci" ma:displayName="Metapodaci" ma:default="" ma:fieldId="{676acd9c-b0ca-49e7-a6dc-1ded9a9fafc8}" ma:sspId="6fbf0ca0-45ac-438e-a9ac-299a619c456e" ma:termSetId="3c7be09f-757a-49d1-a453-329b9d6c44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cfba5d4-aa23-4045-882c-3f44c7a696cb}" ma:internalName="TaxCatchAll" ma:showField="CatchAllData" ma:web="d69fcfd1-3467-457d-9897-0010baebc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tegorija_x0020_tajnosti_x0020_dokumenta" ma:index="14" ma:displayName="Kategorija tajnosti dokumenta" ma:default="Javno" ma:format="Dropdown" ma:internalName="Kategorija_x0020_tajnosti_x0020_dokumenta">
      <xsd:simpleType>
        <xsd:restriction base="dms:Choice">
          <xsd:enumeration value="Javno"/>
          <xsd:enumeration value="Povjerljivo"/>
          <xsd:enumeration value="Tajno"/>
          <xsd:enumeration value="Vrlo taj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ja_x0020_tajnosti_x0020_dokumenta xmlns="d69fcfd1-3467-457d-9897-0010baebca35">Javno</Kategorija_x0020_tajnosti_x0020_dokumenta>
    <MetapodaciTaxHTField0 xmlns="d69fcfd1-3467-457d-9897-0010baebca35">
      <Terms xmlns="http://schemas.microsoft.com/office/infopath/2007/PartnerControls"/>
    </MetapodaciTaxHTField0>
    <TaxCatchAll xmlns="d69fcfd1-3467-457d-9897-0010baebca35">
      <Value>90</Value>
    </TaxCatchAl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7B34-75A8-4F7A-B4DE-8C84A6E92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fcfd1-3467-457d-9897-0010baebc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74F94-EA34-4A06-8659-49A94247D7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E6B9E0-D71C-44BA-8C2A-736531A8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B70EF-BE9C-4125-B4F3-2EC671F5B81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6395040-84E3-4AEC-BF11-58E7DEB58962}">
  <ds:schemaRefs>
    <ds:schemaRef ds:uri="http://purl.org/dc/elements/1.1/"/>
    <ds:schemaRef ds:uri="http://schemas.microsoft.com/office/infopath/2007/PartnerControls"/>
    <ds:schemaRef ds:uri="d69fcfd1-3467-457d-9897-0010baebca35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4A18E9A-3596-4C78-9E1D-E99EBFC1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Erste &amp; Steiermaerkische bank.dot</Template>
  <TotalTime>109</TotalTime>
  <Pages>2</Pages>
  <Words>450</Words>
  <Characters>3021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Memo EBM 2013</vt:lpstr>
      <vt:lpstr>Hrvatska agencija za nadzor financijskih usluga</vt:lpstr>
    </vt:vector>
  </TitlesOfParts>
  <Company>Erste bank AD Podgorica</Company>
  <LinksUpToDate>false</LinksUpToDate>
  <CharactersWithSpaces>3465</CharactersWithSpaces>
  <SharedDoc>false</SharedDoc>
  <HLinks>
    <vt:vector size="18" baseType="variant">
      <vt:variant>
        <vt:i4>852022</vt:i4>
      </vt:variant>
      <vt:variant>
        <vt:i4>6</vt:i4>
      </vt:variant>
      <vt:variant>
        <vt:i4>0</vt:i4>
      </vt:variant>
      <vt:variant>
        <vt:i4>5</vt:i4>
      </vt:variant>
      <vt:variant>
        <vt:lpwstr>mailto:dcrvenica@erstebank.me</vt:lpwstr>
      </vt:variant>
      <vt:variant>
        <vt:lpwstr/>
      </vt:variant>
      <vt:variant>
        <vt:i4>1048593</vt:i4>
      </vt:variant>
      <vt:variant>
        <vt:i4>3</vt:i4>
      </vt:variant>
      <vt:variant>
        <vt:i4>0</vt:i4>
      </vt:variant>
      <vt:variant>
        <vt:i4>5</vt:i4>
      </vt:variant>
      <vt:variant>
        <vt:lpwstr>http://www.erstebank.me/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http://www.erstebank.me/Default.aspx?jezik=me&amp;strana=151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EBM 2013</dc:title>
  <dc:creator>EBM</dc:creator>
  <cp:keywords>memorandum</cp:keywords>
  <cp:lastModifiedBy>Dragana Crvenica</cp:lastModifiedBy>
  <cp:revision>5</cp:revision>
  <cp:lastPrinted>2016-11-14T10:53:00Z</cp:lastPrinted>
  <dcterms:created xsi:type="dcterms:W3CDTF">2016-10-27T11:23:00Z</dcterms:created>
  <dcterms:modified xsi:type="dcterms:W3CDTF">2017-11-01T10:29:00Z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_dlc_DocId">
    <vt:lpwstr>22FQUJKTTAX4-63-1624</vt:lpwstr>
  </property>
  <property fmtid="{D5CDD505-2E9C-101B-9397-08002B2CF9AE}" pid="6" name="_dlc_DocIdItemGuid">
    <vt:lpwstr>32bdfdf1-03cb-47cc-9938-695d72bb5161</vt:lpwstr>
  </property>
  <property fmtid="{D5CDD505-2E9C-101B-9397-08002B2CF9AE}" pid="7" name="_dlc_DocIdUrl">
    <vt:lpwstr>http://intranet/sadržaj/odjeli/PR/_layouts/DocIdRedir.aspx?ID=22FQUJKTTAX4-63-1624, 22FQUJKTTAX4-63-1624</vt:lpwstr>
  </property>
  <property fmtid="{D5CDD505-2E9C-101B-9397-08002B2CF9AE}" pid="8" name="Metapodaci">
    <vt:lpwstr>90;#Razno|99fd1b7a-3523-42c2-991e-c531f3e37675</vt:lpwstr>
  </property>
</Properties>
</file>