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09" w:rsidRPr="00782B09" w:rsidRDefault="00782B09" w:rsidP="00493698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1C1C1C"/>
          <w:spacing w:val="8"/>
        </w:rPr>
      </w:pP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KONKURS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ZA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MAGISTARSKE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I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DOKTORSKE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STUDIJE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NA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PRESTIŽNIM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UNIVERZITETIMA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b/>
          <w:bCs/>
          <w:caps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b/>
          <w:bCs/>
          <w:caps/>
          <w:color w:val="1C1C1C"/>
          <w:spacing w:val="8"/>
        </w:rPr>
        <w:t>KINI</w:t>
      </w: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Studenti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Univerziteta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Donja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Gorica</w:t>
      </w:r>
      <w:proofErr w:type="spellEnd"/>
      <w:r w:rsidRPr="00782B09">
        <w:rPr>
          <w:rFonts w:ascii="Arial" w:eastAsia="Times New Roman" w:hAnsi="Arial" w:cs="Arial"/>
          <w:color w:val="1C1C1C"/>
          <w:spacing w:val="8"/>
        </w:rPr>
        <w:t>,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to:</w:t>
      </w:r>
    </w:p>
    <w:p w:rsidR="00782B09" w:rsidRPr="00096088" w:rsidRDefault="00782B09" w:rsidP="00782B09">
      <w:pPr>
        <w:pStyle w:val="ListParagraph"/>
        <w:numPr>
          <w:ilvl w:val="0"/>
          <w:numId w:val="4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r w:rsidRPr="00096088">
        <w:rPr>
          <w:rFonts w:ascii="Arial" w:eastAsia="Times New Roman" w:hAnsi="Arial" w:cs="Arial"/>
          <w:color w:val="1C1C1C"/>
        </w:rPr>
        <w:t>FMEFB,</w:t>
      </w:r>
    </w:p>
    <w:p w:rsidR="00782B09" w:rsidRPr="00096088" w:rsidRDefault="00782B09" w:rsidP="00782B09">
      <w:pPr>
        <w:pStyle w:val="ListParagraph"/>
        <w:numPr>
          <w:ilvl w:val="0"/>
          <w:numId w:val="4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r w:rsidRPr="00096088">
        <w:rPr>
          <w:rFonts w:ascii="Arial" w:eastAsia="Times New Roman" w:hAnsi="Arial" w:cs="Arial"/>
          <w:color w:val="1C1C1C"/>
        </w:rPr>
        <w:t>FIST,</w:t>
      </w:r>
    </w:p>
    <w:p w:rsidR="00782B09" w:rsidRPr="00096088" w:rsidRDefault="00782B09" w:rsidP="00782B09">
      <w:pPr>
        <w:pStyle w:val="ListParagraph"/>
        <w:numPr>
          <w:ilvl w:val="0"/>
          <w:numId w:val="4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proofErr w:type="spellStart"/>
      <w:r w:rsidRPr="00096088">
        <w:rPr>
          <w:rFonts w:ascii="Arial" w:eastAsia="Times New Roman" w:hAnsi="Arial" w:cs="Arial"/>
          <w:color w:val="1C1C1C"/>
        </w:rPr>
        <w:t>Fakultet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primijenjene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nauke</w:t>
      </w:r>
      <w:proofErr w:type="spellEnd"/>
      <w:r w:rsidRPr="00096088">
        <w:rPr>
          <w:rFonts w:ascii="Arial" w:eastAsia="Times New Roman" w:hAnsi="Arial" w:cs="Arial"/>
          <w:color w:val="1C1C1C"/>
        </w:rPr>
        <w:t>,</w:t>
      </w:r>
    </w:p>
    <w:p w:rsidR="00782B09" w:rsidRPr="00096088" w:rsidRDefault="00782B09" w:rsidP="00782B09">
      <w:pPr>
        <w:pStyle w:val="ListParagraph"/>
        <w:numPr>
          <w:ilvl w:val="0"/>
          <w:numId w:val="4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proofErr w:type="spellStart"/>
      <w:r w:rsidRPr="00096088">
        <w:rPr>
          <w:rFonts w:ascii="Arial" w:eastAsia="Times New Roman" w:hAnsi="Arial" w:cs="Arial"/>
          <w:color w:val="1C1C1C"/>
        </w:rPr>
        <w:t>Politehnika</w:t>
      </w:r>
      <w:proofErr w:type="spellEnd"/>
      <w:r w:rsidRPr="00096088">
        <w:rPr>
          <w:rFonts w:ascii="Arial" w:eastAsia="Times New Roman" w:hAnsi="Arial" w:cs="Arial"/>
          <w:color w:val="1C1C1C"/>
        </w:rPr>
        <w:t>,</w:t>
      </w:r>
    </w:p>
    <w:p w:rsidR="00782B09" w:rsidRPr="00096088" w:rsidRDefault="00782B09" w:rsidP="00782B09">
      <w:pPr>
        <w:pStyle w:val="ListParagraph"/>
        <w:numPr>
          <w:ilvl w:val="0"/>
          <w:numId w:val="4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proofErr w:type="spellStart"/>
      <w:r w:rsidRPr="00096088">
        <w:rPr>
          <w:rFonts w:ascii="Arial" w:eastAsia="Times New Roman" w:hAnsi="Arial" w:cs="Arial"/>
          <w:color w:val="1C1C1C"/>
        </w:rPr>
        <w:t>Fakultet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za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prehrambenu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tehnologiju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, </w:t>
      </w:r>
      <w:proofErr w:type="spellStart"/>
      <w:r w:rsidRPr="00096088">
        <w:rPr>
          <w:rFonts w:ascii="Arial" w:eastAsia="Times New Roman" w:hAnsi="Arial" w:cs="Arial"/>
          <w:color w:val="1C1C1C"/>
        </w:rPr>
        <w:t>bezbjednost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hrane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</w:rPr>
        <w:t>ekologiju</w:t>
      </w:r>
      <w:proofErr w:type="spellEnd"/>
      <w:r w:rsidRPr="00096088">
        <w:rPr>
          <w:rFonts w:ascii="Arial" w:eastAsia="Times New Roman" w:hAnsi="Arial" w:cs="Arial"/>
          <w:color w:val="1C1C1C"/>
        </w:rPr>
        <w:t>,</w:t>
      </w: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imaju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mogućnost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da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konkurišu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za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dobijanje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preporuke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UDG-a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za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stipendiju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studiranje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na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magistarskim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doktorskim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programima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na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prestižnim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univerzitetima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Kineske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Akademije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Nauka</w:t>
      </w:r>
      <w:proofErr w:type="spellEnd"/>
      <w:r w:rsidRPr="00782B09">
        <w:rPr>
          <w:rFonts w:ascii="Arial" w:eastAsia="Times New Roman" w:hAnsi="Arial" w:cs="Arial"/>
          <w:color w:val="1C1C1C"/>
          <w:spacing w:val="8"/>
        </w:rPr>
        <w:t>:</w:t>
      </w:r>
    </w:p>
    <w:p w:rsidR="00782B09" w:rsidRPr="00096088" w:rsidRDefault="00782B09" w:rsidP="00782B09">
      <w:pPr>
        <w:pStyle w:val="ListParagraph"/>
        <w:numPr>
          <w:ilvl w:val="0"/>
          <w:numId w:val="5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r w:rsidRPr="00096088">
        <w:rPr>
          <w:rFonts w:ascii="Arial" w:eastAsia="Times New Roman" w:hAnsi="Arial" w:cs="Arial"/>
          <w:color w:val="1C1C1C"/>
        </w:rPr>
        <w:t>University of Science and Technology of China (USTC),</w:t>
      </w:r>
    </w:p>
    <w:p w:rsidR="00782B09" w:rsidRPr="00096088" w:rsidRDefault="00782B09" w:rsidP="00782B09">
      <w:pPr>
        <w:pStyle w:val="ListParagraph"/>
        <w:numPr>
          <w:ilvl w:val="0"/>
          <w:numId w:val="5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r w:rsidRPr="00096088">
        <w:rPr>
          <w:rFonts w:ascii="Arial" w:eastAsia="Times New Roman" w:hAnsi="Arial" w:cs="Arial"/>
          <w:color w:val="1C1C1C"/>
        </w:rPr>
        <w:t xml:space="preserve">University of Chinese Academy of Sciences (UCAS), </w:t>
      </w:r>
      <w:proofErr w:type="spellStart"/>
      <w:r w:rsidRPr="00096088">
        <w:rPr>
          <w:rFonts w:ascii="Arial" w:eastAsia="Times New Roman" w:hAnsi="Arial" w:cs="Arial"/>
          <w:color w:val="1C1C1C"/>
        </w:rPr>
        <w:t>i</w:t>
      </w:r>
      <w:proofErr w:type="spellEnd"/>
    </w:p>
    <w:p w:rsidR="00782B09" w:rsidRPr="00096088" w:rsidRDefault="00782B09" w:rsidP="00782B09">
      <w:pPr>
        <w:pStyle w:val="ListParagraph"/>
        <w:numPr>
          <w:ilvl w:val="0"/>
          <w:numId w:val="5"/>
        </w:numPr>
        <w:spacing w:before="100" w:beforeAutospacing="1" w:after="100" w:afterAutospacing="1" w:line="300" w:lineRule="atLeast"/>
        <w:ind w:right="210"/>
        <w:rPr>
          <w:rFonts w:ascii="Arial" w:eastAsia="Times New Roman" w:hAnsi="Arial" w:cs="Arial"/>
          <w:color w:val="1C1C1C"/>
        </w:rPr>
      </w:pPr>
      <w:r w:rsidRPr="00096088">
        <w:rPr>
          <w:rFonts w:ascii="Arial" w:eastAsia="Times New Roman" w:hAnsi="Arial" w:cs="Arial"/>
          <w:color w:val="1C1C1C"/>
        </w:rPr>
        <w:t>Institutes of Chinese Academy of Science.</w:t>
      </w: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r w:rsidRPr="00782B09">
        <w:rPr>
          <w:rFonts w:ascii="Arial" w:eastAsia="Times New Roman" w:hAnsi="Arial" w:cs="Arial"/>
          <w:color w:val="1C1C1C"/>
          <w:spacing w:val="8"/>
        </w:rPr>
        <w:t>USTC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je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član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China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9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Consortium,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koji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čini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9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najboljih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univerziteta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Kini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hyperlink r:id="rId5" w:history="1">
        <w:r w:rsidRPr="00096088">
          <w:rPr>
            <w:rFonts w:ascii="Arial" w:eastAsia="Times New Roman" w:hAnsi="Arial" w:cs="Arial"/>
            <w:color w:val="1C1C1C"/>
            <w:spacing w:val="8"/>
            <w:u w:val="single"/>
          </w:rPr>
          <w:t>http://en.wikipedia.org/wiki/C9_League</w:t>
        </w:r>
      </w:hyperlink>
      <w:r w:rsidRPr="00782B09">
        <w:rPr>
          <w:rFonts w:ascii="Arial" w:eastAsia="Times New Roman" w:hAnsi="Arial" w:cs="Arial"/>
          <w:color w:val="1C1C1C"/>
          <w:spacing w:val="8"/>
        </w:rPr>
        <w:t>,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jedan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je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od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najvažnijih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inovativnih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centara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Kini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svijetu</w:t>
      </w:r>
      <w:proofErr w:type="spellEnd"/>
      <w:r w:rsidRPr="00782B09">
        <w:rPr>
          <w:rFonts w:ascii="Arial" w:eastAsia="Times New Roman" w:hAnsi="Arial" w:cs="Arial"/>
          <w:color w:val="1C1C1C"/>
          <w:spacing w:val="8"/>
        </w:rPr>
        <w:t>,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hyperlink r:id="rId6" w:history="1">
        <w:r w:rsidRPr="00096088">
          <w:rPr>
            <w:rFonts w:ascii="Arial" w:eastAsia="Times New Roman" w:hAnsi="Arial" w:cs="Arial"/>
            <w:color w:val="1C1C1C"/>
            <w:spacing w:val="8"/>
            <w:u w:val="single"/>
          </w:rPr>
          <w:t>http://en.ustc.edu.cn/</w:t>
        </w:r>
      </w:hyperlink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r w:rsidRPr="00782B09">
        <w:rPr>
          <w:rFonts w:ascii="Arial" w:eastAsia="Times New Roman" w:hAnsi="Arial" w:cs="Arial"/>
          <w:color w:val="1C1C1C"/>
          <w:spacing w:val="8"/>
        </w:rPr>
        <w:t>UCAS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je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prema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Global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University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Ranking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by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Essential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Science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Indicator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(ESI)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iz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Septembra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2019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rangiran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broj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1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Kini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među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prvima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svijetu</w:t>
      </w:r>
      <w:proofErr w:type="spellEnd"/>
      <w:r w:rsidRPr="00782B09">
        <w:rPr>
          <w:rFonts w:ascii="Arial" w:eastAsia="Times New Roman" w:hAnsi="Arial" w:cs="Arial"/>
          <w:color w:val="1C1C1C"/>
          <w:spacing w:val="8"/>
        </w:rPr>
        <w:t>,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hyperlink r:id="rId7" w:history="1">
        <w:r w:rsidRPr="00096088">
          <w:rPr>
            <w:rFonts w:ascii="Arial" w:eastAsia="Times New Roman" w:hAnsi="Arial" w:cs="Arial"/>
            <w:color w:val="1C1C1C"/>
            <w:spacing w:val="8"/>
            <w:u w:val="single"/>
          </w:rPr>
          <w:t>http://english.ucas.ac.cn/</w:t>
        </w:r>
      </w:hyperlink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</w:p>
    <w:p w:rsidR="00782B09" w:rsidRPr="00096088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r w:rsidRPr="00096088">
        <w:rPr>
          <w:rFonts w:ascii="Arial" w:eastAsia="Times New Roman" w:hAnsi="Arial" w:cs="Arial"/>
          <w:color w:val="1C1C1C"/>
          <w:spacing w:val="8"/>
        </w:rPr>
        <w:t xml:space="preserve">U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cilju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selekcije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za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dobijanje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preporuke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UDG-a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zainteresovani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studenti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treba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da se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prijave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do </w:t>
      </w:r>
      <w:proofErr w:type="spellStart"/>
      <w:r w:rsidR="00770CEE">
        <w:rPr>
          <w:rFonts w:ascii="Arial" w:eastAsia="Times New Roman" w:hAnsi="Arial" w:cs="Arial"/>
          <w:color w:val="1C1C1C"/>
          <w:spacing w:val="8"/>
        </w:rPr>
        <w:t>nedjelj</w:t>
      </w:r>
      <w:r w:rsidRPr="00096088">
        <w:rPr>
          <w:rFonts w:ascii="Arial" w:eastAsia="Times New Roman" w:hAnsi="Arial" w:cs="Arial"/>
          <w:color w:val="1C1C1C"/>
          <w:spacing w:val="8"/>
        </w:rPr>
        <w:t>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, </w:t>
      </w:r>
      <w:r w:rsidR="00770CEE">
        <w:rPr>
          <w:rFonts w:ascii="Arial" w:eastAsia="Times New Roman" w:hAnsi="Arial" w:cs="Arial"/>
          <w:color w:val="1C1C1C"/>
          <w:spacing w:val="8"/>
        </w:rPr>
        <w:t>25.12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.2022. do 20 sati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na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adresu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hyperlink r:id="rId8" w:history="1">
        <w:r w:rsidRPr="00096088">
          <w:rPr>
            <w:rStyle w:val="Hyperlink"/>
            <w:rFonts w:ascii="Arial" w:eastAsia="Times New Roman" w:hAnsi="Arial" w:cs="Arial"/>
            <w:spacing w:val="8"/>
          </w:rPr>
          <w:t>marija.orlandic@udg.edu.me</w:t>
        </w:r>
      </w:hyperlink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pošalju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>:</w:t>
      </w:r>
    </w:p>
    <w:p w:rsidR="00782B09" w:rsidRPr="00096088" w:rsidRDefault="00782B09" w:rsidP="00782B09">
      <w:pPr>
        <w:pStyle w:val="ListParagraph"/>
        <w:numPr>
          <w:ilvl w:val="0"/>
          <w:numId w:val="7"/>
        </w:num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Svoju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biografiju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/ CV,</w:t>
      </w:r>
    </w:p>
    <w:p w:rsidR="00782B09" w:rsidRPr="00096088" w:rsidRDefault="00782B09" w:rsidP="00782B09">
      <w:pPr>
        <w:pStyle w:val="ListParagraph"/>
        <w:numPr>
          <w:ilvl w:val="0"/>
          <w:numId w:val="7"/>
        </w:num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Motivaciono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pismo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,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i</w:t>
      </w:r>
      <w:proofErr w:type="spellEnd"/>
    </w:p>
    <w:p w:rsidR="00782B09" w:rsidRPr="00096088" w:rsidRDefault="00782B09" w:rsidP="00782B09">
      <w:pPr>
        <w:pStyle w:val="ListParagraph"/>
        <w:numPr>
          <w:ilvl w:val="0"/>
          <w:numId w:val="7"/>
        </w:num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Predlog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teme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razradu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magistarskog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/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doktorskog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color w:val="1C1C1C"/>
          <w:spacing w:val="8"/>
        </w:rPr>
        <w:t>istraživanja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>.</w:t>
      </w:r>
    </w:p>
    <w:p w:rsidR="00A06A9F" w:rsidRPr="00096088" w:rsidRDefault="00A06A9F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Uslove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konkursa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potrebnu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procedure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aplikacije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možete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naći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dokumentima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r w:rsidRPr="00782B09">
        <w:rPr>
          <w:rFonts w:ascii="Arial" w:eastAsia="Times New Roman" w:hAnsi="Arial" w:cs="Arial"/>
          <w:color w:val="1C1C1C"/>
          <w:spacing w:val="8"/>
        </w:rPr>
        <w:t>u</w:t>
      </w: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prilogu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ili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putem</w:t>
      </w:r>
      <w:proofErr w:type="spellEnd"/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  <w:proofErr w:type="spellStart"/>
      <w:r w:rsidRPr="00782B09">
        <w:rPr>
          <w:rFonts w:ascii="Arial" w:eastAsia="Times New Roman" w:hAnsi="Arial" w:cs="Arial"/>
          <w:color w:val="1C1C1C"/>
          <w:spacing w:val="8"/>
        </w:rPr>
        <w:t>linka</w:t>
      </w:r>
      <w:bookmarkStart w:id="0" w:name="_GoBack"/>
      <w:bookmarkEnd w:id="0"/>
      <w:proofErr w:type="spellEnd"/>
      <w:r w:rsidR="00770CEE">
        <w:t xml:space="preserve">: </w:t>
      </w:r>
      <w:hyperlink r:id="rId9" w:history="1">
        <w:r w:rsidR="00770CEE" w:rsidRPr="00D23C1F">
          <w:rPr>
            <w:rStyle w:val="Hyperlink"/>
          </w:rPr>
          <w:t>http://www.anso.org.cn/programmes/talent/scholarship/</w:t>
        </w:r>
      </w:hyperlink>
      <w:r w:rsidR="00770CEE">
        <w:t xml:space="preserve"> </w:t>
      </w: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r w:rsidRPr="00096088">
        <w:rPr>
          <w:rFonts w:ascii="Arial" w:eastAsia="Times New Roman" w:hAnsi="Arial" w:cs="Arial"/>
          <w:color w:val="1C1C1C"/>
          <w:spacing w:val="8"/>
        </w:rPr>
        <w:t xml:space="preserve"> </w:t>
      </w:r>
    </w:p>
    <w:p w:rsidR="00782B09" w:rsidRPr="00782B09" w:rsidRDefault="00782B09" w:rsidP="00782B09">
      <w:pPr>
        <w:spacing w:after="0" w:line="405" w:lineRule="atLeast"/>
        <w:rPr>
          <w:rFonts w:ascii="Arial" w:eastAsia="Times New Roman" w:hAnsi="Arial" w:cs="Arial"/>
          <w:color w:val="1C1C1C"/>
          <w:spacing w:val="8"/>
        </w:rPr>
      </w:pPr>
      <w:proofErr w:type="spell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lastRenderedPageBreak/>
        <w:t>Studenti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>prihvataju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>putovanje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>na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>svoju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</w:t>
      </w:r>
      <w:proofErr w:type="spell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>ličnu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</w:t>
      </w:r>
      <w:proofErr w:type="spellStart"/>
      <w:proofErr w:type="gramStart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>odgovornost</w:t>
      </w:r>
      <w:proofErr w:type="spellEnd"/>
      <w:r w:rsidRPr="00096088">
        <w:rPr>
          <w:rFonts w:ascii="Arial" w:eastAsia="Times New Roman" w:hAnsi="Arial" w:cs="Arial"/>
          <w:b/>
          <w:bCs/>
          <w:color w:val="1C1C1C"/>
          <w:spacing w:val="8"/>
        </w:rPr>
        <w:t xml:space="preserve"> !</w:t>
      </w:r>
      <w:proofErr w:type="gramEnd"/>
    </w:p>
    <w:p w:rsidR="00AC5CDA" w:rsidRPr="00096088" w:rsidRDefault="00AC5CDA"/>
    <w:sectPr w:rsidR="00AC5CDA" w:rsidRPr="000960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6D61"/>
    <w:multiLevelType w:val="hybridMultilevel"/>
    <w:tmpl w:val="CFD2560E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 w15:restartNumberingAfterBreak="0">
    <w:nsid w:val="1D36686F"/>
    <w:multiLevelType w:val="multilevel"/>
    <w:tmpl w:val="B44C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692" w:hanging="612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B12C18"/>
    <w:multiLevelType w:val="multilevel"/>
    <w:tmpl w:val="8AC0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D43277"/>
    <w:multiLevelType w:val="hybridMultilevel"/>
    <w:tmpl w:val="7A60160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" w15:restartNumberingAfterBreak="0">
    <w:nsid w:val="5CFA2768"/>
    <w:multiLevelType w:val="hybridMultilevel"/>
    <w:tmpl w:val="F6E08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92591"/>
    <w:multiLevelType w:val="multilevel"/>
    <w:tmpl w:val="B44C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692" w:hanging="612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89C762C"/>
    <w:multiLevelType w:val="multilevel"/>
    <w:tmpl w:val="B44C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692" w:hanging="612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A6"/>
    <w:rsid w:val="00096088"/>
    <w:rsid w:val="00493698"/>
    <w:rsid w:val="00770CEE"/>
    <w:rsid w:val="00782B09"/>
    <w:rsid w:val="00A06A9F"/>
    <w:rsid w:val="00AC5CDA"/>
    <w:rsid w:val="00C0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0383"/>
  <w15:chartTrackingRefBased/>
  <w15:docId w15:val="{33FE6573-1496-4222-AEEE-44F9D2A5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82B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82B0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8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2B0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82B09"/>
    <w:rPr>
      <w:b/>
      <w:bCs/>
    </w:rPr>
  </w:style>
  <w:style w:type="paragraph" w:styleId="ListParagraph">
    <w:name w:val="List Paragraph"/>
    <w:basedOn w:val="Normal"/>
    <w:uiPriority w:val="34"/>
    <w:qFormat/>
    <w:rsid w:val="00782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ja.orlandic@udg.edu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glish.ucas.ac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ustc.edu.c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C9_Leagu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nso.org.cn/programmes/talent/scholarshi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2022-11-14T22:51:00Z</dcterms:created>
  <dcterms:modified xsi:type="dcterms:W3CDTF">2022-11-14T23:00:00Z</dcterms:modified>
</cp:coreProperties>
</file>