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Konkursi za site</w:t>
      </w:r>
    </w:p>
    <w:p>
      <w:pPr>
        <w:rPr>
          <w:rFonts w:ascii="Times New Roman" w:hAnsi="Times New Roman"/>
          <w:szCs w:val="24"/>
        </w:rPr>
      </w:pPr>
    </w:p>
    <w:p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Erasmus + konkurs za </w:t>
      </w:r>
      <w:r>
        <w:rPr>
          <w:rFonts w:ascii="Times New Roman" w:hAnsi="Times New Roman"/>
          <w:b/>
          <w:bCs/>
          <w:szCs w:val="24"/>
        </w:rPr>
        <w:t>Istanbul Sabahattin Zaim University (IZU)</w:t>
      </w:r>
      <w:bookmarkStart w:id="0" w:name="_GoBack"/>
      <w:bookmarkEnd w:id="0"/>
    </w:p>
    <w:p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</w:rPr>
      </w:pPr>
      <w:r>
        <w:fldChar w:fldCharType="begin"/>
      </w:r>
      <w:r>
        <w:instrText xml:space="preserve"> HYPERLINK "https://www.izu.edu.tr/en/home-page" </w:instrText>
      </w:r>
      <w:r>
        <w:fldChar w:fldCharType="separate"/>
      </w:r>
      <w:r>
        <w:rPr>
          <w:rStyle w:val="9"/>
          <w:rFonts w:ascii="Times New Roman" w:hAnsi="Times New Roman"/>
        </w:rPr>
        <w:t>https://www.izu.edu.tr/en/home-page</w:t>
      </w:r>
      <w:r>
        <w:rPr>
          <w:rStyle w:val="9"/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Po osnovu međuinstitucionalnog sporazuma za kreditnu mobilnost skopljenog u okviru Erasmus + programa, Univerzitet Donja Gorica raspisuje konkurs za razmjenu na </w:t>
      </w:r>
      <w:r>
        <w:rPr>
          <w:rFonts w:ascii="Times New Roman" w:hAnsi="Times New Roman"/>
          <w:bCs/>
          <w:szCs w:val="24"/>
        </w:rPr>
        <w:t>Istanbul Sabahattin Zaim University</w:t>
      </w:r>
      <w:r>
        <w:rPr>
          <w:rFonts w:ascii="Times New Roman" w:hAnsi="Times New Roman"/>
          <w:szCs w:val="24"/>
          <w:lang w:val="en-US"/>
        </w:rPr>
        <w:t xml:space="preserve">, Turska, u akademskoj 2022/2023. godini, ljetnji semester. 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Dostupne su sljedeće stipendije: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Nivo studija</w:t>
      </w:r>
      <w:r>
        <w:rPr>
          <w:rFonts w:ascii="Times New Roman" w:hAnsi="Times New Roman"/>
          <w:szCs w:val="24"/>
          <w:lang w:val="en-US"/>
        </w:rPr>
        <w:t xml:space="preserve">: osnovne, 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Broj stipendija</w:t>
      </w:r>
      <w:r>
        <w:rPr>
          <w:rFonts w:ascii="Times New Roman" w:hAnsi="Times New Roman"/>
          <w:szCs w:val="24"/>
          <w:lang w:val="en-US"/>
        </w:rPr>
        <w:t>: 2 stipendije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Trajanje mobilnosti</w:t>
      </w:r>
      <w:r>
        <w:rPr>
          <w:rFonts w:ascii="Times New Roman" w:hAnsi="Times New Roman"/>
          <w:szCs w:val="24"/>
          <w:lang w:val="en-US"/>
        </w:rPr>
        <w:t>: 3 – 5 mjeseci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szCs w:val="24"/>
          <w:lang w:val="en-US"/>
        </w:rPr>
        <w:t xml:space="preserve">Oblast: </w:t>
      </w:r>
      <w:r>
        <w:rPr>
          <w:rFonts w:ascii="Times New Roman" w:hAnsi="Times New Roman"/>
          <w:szCs w:val="24"/>
          <w:lang w:val="en-US"/>
        </w:rPr>
        <w:t>međunarodna ekonomija, finansije i biznis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Način prijave kao i svu potrebnu dokumentaciju možete pronaći na: </w:t>
      </w:r>
      <w:r>
        <w:fldChar w:fldCharType="begin"/>
      </w:r>
      <w:r>
        <w:instrText xml:space="preserve"> HYPERLINK "https://www.izu.edu.tr/en/international/erasmus/international-credit-mobility/student-from-izu/mobility-for-studies/how-to-apply/student-mobility-application-announcements/2022-2023-107-incoming" </w:instrText>
      </w:r>
      <w:r>
        <w:fldChar w:fldCharType="separate"/>
      </w:r>
      <w:r>
        <w:rPr>
          <w:rStyle w:val="9"/>
          <w:rFonts w:ascii="Times New Roman" w:hAnsi="Times New Roman"/>
          <w:b/>
          <w:bCs/>
          <w:szCs w:val="24"/>
        </w:rPr>
        <w:t>2022-2023 Spring - ICM - Incoming Erasmus Mobility For Studies from Partner Countries to IZU Application Announcement</w:t>
      </w:r>
      <w:r>
        <w:rPr>
          <w:rStyle w:val="9"/>
          <w:rFonts w:ascii="Times New Roman" w:hAnsi="Times New Roman"/>
          <w:b/>
          <w:bCs/>
          <w:szCs w:val="24"/>
        </w:rPr>
        <w:fldChar w:fldCharType="end"/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Stipendije za osoblje: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Teaching:</w:t>
      </w:r>
      <w:r>
        <w:rPr>
          <w:rFonts w:ascii="Times New Roman" w:hAnsi="Times New Roman"/>
          <w:szCs w:val="24"/>
          <w:lang w:val="en-US"/>
        </w:rPr>
        <w:t> 2 stipendije x 5 dana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Oblasti: </w:t>
      </w:r>
      <w:r>
        <w:rPr>
          <w:rFonts w:ascii="Times New Roman" w:hAnsi="Times New Roman"/>
          <w:szCs w:val="24"/>
          <w:lang w:val="en-US"/>
        </w:rPr>
        <w:t xml:space="preserve"> međunarodna ekonomija, finansije i biznis  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Način prijave kao i svu potrebnu dokumenataciju možete pronaći na: </w:t>
      </w:r>
      <w:r>
        <w:fldChar w:fldCharType="begin"/>
      </w:r>
      <w:r>
        <w:instrText xml:space="preserve"> HYPERLINK "https://izu.edu.tr/en/international/erasmus/international-credit-mobility/staff-from-izu/mobility-for-teaching/how-to-apply/application-announcements/107-staff-2022-2023" </w:instrText>
      </w:r>
      <w:r>
        <w:fldChar w:fldCharType="separate"/>
      </w:r>
      <w:r>
        <w:rPr>
          <w:rStyle w:val="9"/>
          <w:rFonts w:ascii="Times New Roman" w:hAnsi="Times New Roman"/>
          <w:b/>
          <w:bCs/>
          <w:szCs w:val="24"/>
        </w:rPr>
        <w:t>2022-2023 - KA107 - ICM - Erasmus Staff Mobility from Partner Countries to IZU Application Announcement</w:t>
      </w:r>
      <w:r>
        <w:rPr>
          <w:rStyle w:val="9"/>
          <w:rFonts w:ascii="Times New Roman" w:hAnsi="Times New Roman"/>
          <w:b/>
          <w:bCs/>
          <w:szCs w:val="24"/>
        </w:rPr>
        <w:fldChar w:fldCharType="end"/>
      </w:r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sectPr>
      <w:headerReference r:id="rId5" w:type="default"/>
      <w:footerReference r:id="rId6" w:type="default"/>
      <w:pgSz w:w="12240" w:h="15840"/>
      <w:pgMar w:top="426" w:right="1440" w:bottom="1440" w:left="1440" w:header="426" w:footer="27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imes New Roman YU">
    <w:altName w:val="Courier New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single" w:color="auto" w:sz="4" w:space="1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>
    <w:pPr>
      <w:pBdr>
        <w:top w:val="single" w:color="auto" w:sz="4" w:space="1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>
    <w:pPr>
      <w:pBdr>
        <w:top w:val="single" w:color="auto" w:sz="4" w:space="1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>
    <w:pPr>
      <w:pBdr>
        <w:top w:val="single" w:color="auto" w:sz="4" w:space="1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9769" w:type="dxa"/>
      <w:jc w:val="center"/>
      <w:tblBorders>
        <w:top w:val="none" w:color="auto" w:sz="0" w:space="0"/>
        <w:left w:val="none" w:color="auto" w:sz="0" w:space="0"/>
        <w:bottom w:val="single" w:color="auto" w:sz="4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1573"/>
      <w:gridCol w:w="8196"/>
    </w:tblGrid>
    <w:tr>
      <w:tblPrEx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jc w:val="center"/>
      </w:trPr>
      <w:tc>
        <w:tcPr>
          <w:tcW w:w="1504" w:type="dxa"/>
        </w:tcPr>
        <w:p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  <w:lang w:val="en-US"/>
            </w:rPr>
            <w:drawing>
              <wp:inline distT="0" distB="0" distL="0" distR="0">
                <wp:extent cx="861695" cy="8445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4525" cy="866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65" w:type="dxa"/>
          <w:vAlign w:val="center"/>
        </w:tcPr>
        <w:p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57923"/>
    <w:rsid w:val="00076531"/>
    <w:rsid w:val="000800CB"/>
    <w:rsid w:val="00083E0F"/>
    <w:rsid w:val="0009541D"/>
    <w:rsid w:val="000A0E2E"/>
    <w:rsid w:val="000B62DA"/>
    <w:rsid w:val="000C60B5"/>
    <w:rsid w:val="000D0396"/>
    <w:rsid w:val="000D27DD"/>
    <w:rsid w:val="000D3FB0"/>
    <w:rsid w:val="00107AFD"/>
    <w:rsid w:val="00111478"/>
    <w:rsid w:val="001229C6"/>
    <w:rsid w:val="00125A79"/>
    <w:rsid w:val="001523F2"/>
    <w:rsid w:val="00174E3D"/>
    <w:rsid w:val="001A01E8"/>
    <w:rsid w:val="001B58C2"/>
    <w:rsid w:val="001C4752"/>
    <w:rsid w:val="001C7CCE"/>
    <w:rsid w:val="001E3089"/>
    <w:rsid w:val="00227610"/>
    <w:rsid w:val="00234DBD"/>
    <w:rsid w:val="00254827"/>
    <w:rsid w:val="00261313"/>
    <w:rsid w:val="00271293"/>
    <w:rsid w:val="00277B44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D2680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C09EA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7248"/>
    <w:rsid w:val="00581416"/>
    <w:rsid w:val="0059242F"/>
    <w:rsid w:val="00595686"/>
    <w:rsid w:val="005966AA"/>
    <w:rsid w:val="00597641"/>
    <w:rsid w:val="005A21C1"/>
    <w:rsid w:val="005A2C8F"/>
    <w:rsid w:val="005C648A"/>
    <w:rsid w:val="005E0C3E"/>
    <w:rsid w:val="005E2073"/>
    <w:rsid w:val="005E3D85"/>
    <w:rsid w:val="005F2C94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3A13"/>
    <w:rsid w:val="006D4BD1"/>
    <w:rsid w:val="006F6C94"/>
    <w:rsid w:val="006F7521"/>
    <w:rsid w:val="00703B3C"/>
    <w:rsid w:val="007140E4"/>
    <w:rsid w:val="00734812"/>
    <w:rsid w:val="00741514"/>
    <w:rsid w:val="00760FF3"/>
    <w:rsid w:val="00775881"/>
    <w:rsid w:val="00780330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8508F"/>
    <w:rsid w:val="008917CA"/>
    <w:rsid w:val="008A7902"/>
    <w:rsid w:val="008C2824"/>
    <w:rsid w:val="008C7CDC"/>
    <w:rsid w:val="008E42F2"/>
    <w:rsid w:val="009214F9"/>
    <w:rsid w:val="009311BB"/>
    <w:rsid w:val="0093745C"/>
    <w:rsid w:val="00941BB2"/>
    <w:rsid w:val="00955BD7"/>
    <w:rsid w:val="00987F94"/>
    <w:rsid w:val="00991AED"/>
    <w:rsid w:val="009A7FFC"/>
    <w:rsid w:val="009C502B"/>
    <w:rsid w:val="009D3B77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156F5"/>
    <w:rsid w:val="00B477CF"/>
    <w:rsid w:val="00B959B1"/>
    <w:rsid w:val="00BA2BB5"/>
    <w:rsid w:val="00BB36C7"/>
    <w:rsid w:val="00BC707F"/>
    <w:rsid w:val="00BD296F"/>
    <w:rsid w:val="00BE4702"/>
    <w:rsid w:val="00BF30A5"/>
    <w:rsid w:val="00C129B4"/>
    <w:rsid w:val="00C376FF"/>
    <w:rsid w:val="00C5297F"/>
    <w:rsid w:val="00C56019"/>
    <w:rsid w:val="00C62738"/>
    <w:rsid w:val="00C63938"/>
    <w:rsid w:val="00C76EBF"/>
    <w:rsid w:val="00C96224"/>
    <w:rsid w:val="00C9708F"/>
    <w:rsid w:val="00CA78C8"/>
    <w:rsid w:val="00CB3F88"/>
    <w:rsid w:val="00CC4EE0"/>
    <w:rsid w:val="00CD3BD9"/>
    <w:rsid w:val="00CF1772"/>
    <w:rsid w:val="00D26CA1"/>
    <w:rsid w:val="00D271C4"/>
    <w:rsid w:val="00D3117E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83C35"/>
    <w:rsid w:val="00EC4A1D"/>
    <w:rsid w:val="00F07A55"/>
    <w:rsid w:val="00F123D4"/>
    <w:rsid w:val="00F325EA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2E25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  <w:jc w:val="both"/>
    </w:pPr>
    <w:rPr>
      <w:rFonts w:ascii="Times New Roman YU" w:hAnsi="Times New Roman YU" w:eastAsia="Times New Roman" w:cs="Times New Roman"/>
      <w:sz w:val="24"/>
      <w:szCs w:val="20"/>
      <w:lang w:val="en-GB" w:eastAsia="en-US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1"/>
    <w:semiHidden/>
    <w:unhideWhenUsed/>
    <w:uiPriority w:val="99"/>
    <w:rPr>
      <w:rFonts w:ascii="Tahoma" w:hAnsi="Tahoma" w:cs="Tahoma"/>
      <w:sz w:val="16"/>
      <w:szCs w:val="16"/>
    </w:rPr>
  </w:style>
  <w:style w:type="character" w:styleId="6">
    <w:name w:val="FollowedHyperlink"/>
    <w:basedOn w:val="3"/>
    <w:semiHidden/>
    <w:unhideWhenUsed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paragraph" w:styleId="7">
    <w:name w:val="footer"/>
    <w:basedOn w:val="1"/>
    <w:link w:val="13"/>
    <w:unhideWhenUsed/>
    <w:uiPriority w:val="99"/>
    <w:pPr>
      <w:tabs>
        <w:tab w:val="center" w:pos="4680"/>
        <w:tab w:val="right" w:pos="9360"/>
      </w:tabs>
    </w:pPr>
  </w:style>
  <w:style w:type="paragraph" w:styleId="8">
    <w:name w:val="header"/>
    <w:basedOn w:val="1"/>
    <w:link w:val="12"/>
    <w:unhideWhenUsed/>
    <w:uiPriority w:val="99"/>
    <w:pPr>
      <w:tabs>
        <w:tab w:val="center" w:pos="4680"/>
        <w:tab w:val="right" w:pos="9360"/>
      </w:tabs>
    </w:pPr>
  </w:style>
  <w:style w:type="character" w:styleId="9">
    <w:name w:val="Hyperlink"/>
    <w:basedOn w:val="3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(Web)"/>
    <w:basedOn w:val="1"/>
    <w:unhideWhenUsed/>
    <w:uiPriority w:val="9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11">
    <w:name w:val="Balloon Text Char"/>
    <w:basedOn w:val="3"/>
    <w:link w:val="5"/>
    <w:semiHidden/>
    <w:uiPriority w:val="99"/>
    <w:rPr>
      <w:rFonts w:ascii="Tahoma" w:hAnsi="Tahoma" w:eastAsia="Times New Roman" w:cs="Tahoma"/>
      <w:sz w:val="16"/>
      <w:szCs w:val="16"/>
      <w:lang w:val="en-GB"/>
    </w:rPr>
  </w:style>
  <w:style w:type="character" w:customStyle="1" w:styleId="12">
    <w:name w:val="Header Char"/>
    <w:basedOn w:val="3"/>
    <w:link w:val="8"/>
    <w:uiPriority w:val="99"/>
    <w:rPr>
      <w:rFonts w:ascii="Times New Roman YU" w:hAnsi="Times New Roman YU" w:eastAsia="Times New Roman" w:cs="Times New Roman"/>
      <w:sz w:val="24"/>
      <w:szCs w:val="20"/>
      <w:lang w:val="en-GB"/>
    </w:rPr>
  </w:style>
  <w:style w:type="character" w:customStyle="1" w:styleId="13">
    <w:name w:val="Footer Char"/>
    <w:basedOn w:val="3"/>
    <w:link w:val="7"/>
    <w:uiPriority w:val="99"/>
    <w:rPr>
      <w:rFonts w:ascii="Times New Roman YU" w:hAnsi="Times New Roman YU" w:eastAsia="Times New Roman" w:cs="Times New Roman"/>
      <w:sz w:val="24"/>
      <w:szCs w:val="20"/>
      <w:lang w:val="en-GB"/>
    </w:rPr>
  </w:style>
  <w:style w:type="paragraph" w:styleId="14">
    <w:name w:val="List Paragraph"/>
    <w:basedOn w:val="1"/>
    <w:qFormat/>
    <w:uiPriority w:val="34"/>
    <w:pPr>
      <w:spacing w:after="200" w:line="276" w:lineRule="auto"/>
      <w:ind w:left="720"/>
      <w:contextualSpacing/>
      <w:jc w:val="left"/>
    </w:pPr>
    <w:rPr>
      <w:rFonts w:asciiTheme="minorHAnsi" w:hAnsiTheme="minorHAnsi" w:eastAsiaTheme="minorEastAsia" w:cstheme="minorBidi"/>
      <w:sz w:val="22"/>
      <w:szCs w:val="22"/>
      <w:lang w:val="en-US"/>
    </w:rPr>
  </w:style>
  <w:style w:type="character" w:customStyle="1" w:styleId="15">
    <w:name w:val="podebljano"/>
    <w:uiPriority w:val="0"/>
    <w:rPr>
      <w:rFonts w:hint="default" w:ascii="Arial" w:hAnsi="Arial" w:cs="Arial"/>
      <w:b/>
      <w:bCs/>
      <w:color w:val="000090"/>
      <w:spacing w:val="20"/>
      <w:w w:val="0"/>
      <w:sz w:val="17"/>
      <w:szCs w:val="17"/>
    </w:rPr>
  </w:style>
  <w:style w:type="character" w:customStyle="1" w:styleId="16">
    <w:name w:val="Heading 1 Char"/>
    <w:basedOn w:val="3"/>
    <w:link w:val="2"/>
    <w:uiPriority w:val="0"/>
    <w:rPr>
      <w:rFonts w:ascii="Times New Roman" w:hAnsi="Times New Roman" w:eastAsia="Times New Roman" w:cs="Times New Roman"/>
      <w:b/>
      <w:bCs/>
      <w:sz w:val="24"/>
      <w:szCs w:val="24"/>
      <w:lang w:val="sr-Latn-CS"/>
    </w:rPr>
  </w:style>
  <w:style w:type="table" w:customStyle="1" w:styleId="17">
    <w:name w:val="Table Grid Light1"/>
    <w:basedOn w:val="4"/>
    <w:uiPriority w:val="40"/>
    <w:pPr>
      <w:spacing w:after="0" w:line="240" w:lineRule="auto"/>
    </w:pPr>
    <w:rPr>
      <w:rFonts w:ascii="Calibri" w:hAnsi="Calibri" w:eastAsia="Times New Roman" w:cs="Times New Roman"/>
      <w:sz w:val="20"/>
      <w:szCs w:val="20"/>
    </w:r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F524CD83-3FB8-45F7-B0CE-29AEB74105AA}">
  <ds:schemaRefs/>
</ds:datastoreItem>
</file>

<file path=customXml/itemProps2.xml><?xml version="1.0" encoding="utf-8"?>
<ds:datastoreItem xmlns:ds="http://schemas.openxmlformats.org/officeDocument/2006/customXml" ds:itemID="{55AF091B-3C7A-41E3-B477-F2FDAA23CF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Univerzitet Donja Gorica</Company>
  <Pages>1</Pages>
  <Words>219</Words>
  <Characters>1251</Characters>
  <Lines>10</Lines>
  <Paragraphs>2</Paragraphs>
  <TotalTime>0</TotalTime>
  <ScaleCrop>false</ScaleCrop>
  <LinksUpToDate>false</LinksUpToDate>
  <CharactersWithSpaces>1468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2022-10-25T08:35:00Z</dcterms:created>
  <dc:creator>sandra.tinaj</dc:creator>
  <cp:lastModifiedBy>BojanaPC</cp:lastModifiedBy>
  <cp:lastPrinted>2019-11-12T15:14:00Z</cp:lastPrinted>
  <dcterms:modified xsi:type="dcterms:W3CDTF">2022-11-02T09:54:47Z</dcterms:modified>
  <dc:title>Univerzitet Donja Gorica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17E89BAB216144CC88425E753EC53ACA</vt:lpwstr>
  </property>
</Properties>
</file>